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49" w:rsidRPr="00815C30" w:rsidRDefault="00EF2849" w:rsidP="00C95DBE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EF2849" w:rsidRPr="00815C30" w:rsidRDefault="004A7B7C" w:rsidP="004A7B7C">
      <w:pPr>
        <w:shd w:val="clear" w:color="auto" w:fill="FFFFFF"/>
        <w:tabs>
          <w:tab w:val="center" w:pos="4783"/>
          <w:tab w:val="left" w:pos="7860"/>
        </w:tabs>
        <w:spacing w:after="0" w:line="240" w:lineRule="auto"/>
        <w:ind w:right="355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Республика Хакасия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  Проект</w:t>
      </w:r>
    </w:p>
    <w:p w:rsidR="00EF2849" w:rsidRPr="00815C30" w:rsidRDefault="00EF2849" w:rsidP="00C95DBE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Алтайский район</w:t>
      </w:r>
    </w:p>
    <w:p w:rsidR="00EF2849" w:rsidRPr="00D138EC" w:rsidRDefault="00EF2849" w:rsidP="00C95DBE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z w:val="26"/>
          <w:szCs w:val="26"/>
        </w:rPr>
        <w:t>Администрация Изыхского сельсовета</w:t>
      </w:r>
    </w:p>
    <w:p w:rsidR="00C95DBE" w:rsidRDefault="00C95DBE" w:rsidP="00C95DBE">
      <w:pPr>
        <w:spacing w:after="0"/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2849" w:rsidRPr="00815C30" w:rsidRDefault="00EF2849" w:rsidP="00C95DBE">
      <w:pPr>
        <w:spacing w:after="0"/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5C3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F2849" w:rsidRPr="00815C30" w:rsidRDefault="004A7B7C" w:rsidP="00EF2849">
      <w:pPr>
        <w:shd w:val="clear" w:color="auto" w:fill="FFFFFF"/>
        <w:ind w:right="60"/>
        <w:rPr>
          <w:rFonts w:ascii="Times New Roman" w:hAnsi="Times New Roman" w:cs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«___»____</w:t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="00EF2849" w:rsidRPr="00815C30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</w:t>
      </w:r>
      <w:r w:rsidR="00EF2849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         </w:t>
      </w:r>
      <w:r w:rsidR="00C95DBE" w:rsidRPr="004A7B7C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№ </w:t>
      </w:r>
    </w:p>
    <w:p w:rsidR="00EF2849" w:rsidRPr="00EF2849" w:rsidRDefault="00EF2849" w:rsidP="00EF2849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  <w:r w:rsidRPr="00815C30">
        <w:rPr>
          <w:rFonts w:ascii="Times New Roman" w:hAnsi="Times New Roman" w:cs="Times New Roman"/>
          <w:color w:val="000000"/>
          <w:spacing w:val="5"/>
          <w:sz w:val="26"/>
          <w:szCs w:val="26"/>
        </w:rPr>
        <w:t>п. Изыхские Копи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EF2849" w:rsidRPr="00155D56" w:rsidTr="006F2423">
        <w:trPr>
          <w:trHeight w:val="788"/>
        </w:trPr>
        <w:tc>
          <w:tcPr>
            <w:tcW w:w="5328" w:type="dxa"/>
          </w:tcPr>
          <w:p w:rsidR="00EF2849" w:rsidRPr="00815C30" w:rsidRDefault="00EF2849" w:rsidP="004A7B7C">
            <w:pPr>
              <w:spacing w:after="0" w:line="264" w:lineRule="atLeast"/>
              <w:jc w:val="both"/>
              <w:outlineLvl w:val="2"/>
              <w:rPr>
                <w:sz w:val="26"/>
                <w:szCs w:val="26"/>
              </w:rPr>
            </w:pPr>
            <w:r w:rsidRPr="00EF2849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 xml:space="preserve">Об источниках наружного противопожарного водоснабжения для целей пожаротушения, расположенных </w:t>
            </w:r>
            <w:r w:rsidR="004A7B7C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на территории посёлка Изыхские Копи</w:t>
            </w:r>
          </w:p>
        </w:tc>
      </w:tr>
    </w:tbl>
    <w:p w:rsidR="00182337" w:rsidRDefault="00182337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</w:pPr>
    </w:p>
    <w:p w:rsidR="004A7B7C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В соответствии с Федеральным законом от 21.12.1994 № 69-ФЗ «О пожарной безопасности», Правилами противопожарного режима в Российской Федерации, утвержденных постановлением Правительства Российской Федерации от 16 сентября 2020 г. № 1479 в целях создания условий для забора в любое время года воды из источников наружного водосн</w:t>
      </w:r>
      <w:r w:rsidR="00EF284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абжения на территории Изыхского сельсовета</w:t>
      </w:r>
      <w:r w:rsidR="004A7B7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Администрация Изыхского сельсовета</w:t>
      </w:r>
    </w:p>
    <w:p w:rsidR="00182337" w:rsidRPr="004A7B7C" w:rsidRDefault="004A7B7C" w:rsidP="004A7B7C">
      <w:pPr>
        <w:spacing w:after="0" w:line="240" w:lineRule="auto"/>
        <w:jc w:val="center"/>
        <w:rPr>
          <w:sz w:val="26"/>
          <w:szCs w:val="26"/>
        </w:rPr>
      </w:pPr>
      <w:r w:rsidRPr="004A7B7C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ru-RU"/>
        </w:rPr>
        <w:t>ПОСТАНОВЛЯЕТ</w:t>
      </w:r>
      <w:r w:rsidR="009C0BFC" w:rsidRPr="004A7B7C">
        <w:rPr>
          <w:rFonts w:ascii="Times New Roman" w:eastAsia="Times New Roman" w:hAnsi="Times New Roman" w:cs="Arial"/>
          <w:bCs/>
          <w:color w:val="000000"/>
          <w:sz w:val="26"/>
          <w:szCs w:val="26"/>
          <w:lang w:eastAsia="ru-RU"/>
        </w:rPr>
        <w:t>: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 Утвердить Правила учёта и проверки наружного противопожарного водо</w:t>
      </w:r>
      <w:r w:rsidR="00EF2849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снабжения на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 Проводить два раза в год проверку всех источников наружного противопожарного водосна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бжения на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независимо от их ведомственной принадлежности и организационно – правовой формы, результаты проверки оформлять актом.</w:t>
      </w:r>
    </w:p>
    <w:p w:rsidR="00182337" w:rsidRDefault="00F61871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 Администрации Изыхского сельсовета</w:t>
      </w:r>
      <w:r w:rsidR="009C0BF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 также организациям всех форм собственности, имеющим источники наружного противопожарного водоснабжения: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3.2. Уточнить списки источников противопожарного водоснабжения, внести их в реестр, организовать учёт их количества и технического состояния.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3.3. Обеспечить подъезд и площадку для забора воды из естественных 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4. Руководителям предприятий, организаций, н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аходящихся на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182337" w:rsidRDefault="009C0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 Постановление вступает в силу с момента его официального обнародования.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6. Контроль за исполнением настоящего постановления оставляю за собой.</w:t>
      </w:r>
    </w:p>
    <w:p w:rsidR="00182337" w:rsidRDefault="00182337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182337" w:rsidRDefault="00182337">
      <w:pPr>
        <w:spacing w:after="0" w:line="240" w:lineRule="auto"/>
        <w:jc w:val="both"/>
        <w:rPr>
          <w:rFonts w:eastAsia="Times New Roman" w:cs="Arial"/>
          <w:color w:val="000000"/>
          <w:sz w:val="26"/>
          <w:szCs w:val="26"/>
          <w:lang w:eastAsia="ru-RU"/>
        </w:rPr>
      </w:pPr>
    </w:p>
    <w:p w:rsidR="00182337" w:rsidRDefault="009C0BFC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Глава 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И.А. Щепилова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A7B7C" w:rsidTr="004A7B7C">
        <w:tc>
          <w:tcPr>
            <w:tcW w:w="5068" w:type="dxa"/>
          </w:tcPr>
          <w:p w:rsidR="004A7B7C" w:rsidRDefault="004A7B7C">
            <w:pPr>
              <w:spacing w:after="0" w:line="240" w:lineRule="auto"/>
              <w:jc w:val="right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4A7B7C" w:rsidRPr="004A7B7C" w:rsidRDefault="004A7B7C" w:rsidP="004A7B7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</w:pPr>
            <w:r w:rsidRPr="004A7B7C">
              <w:rPr>
                <w:rFonts w:ascii="Times New Roman" w:eastAsia="Times New Roman" w:hAnsi="Times New Roman" w:cs="Arial"/>
                <w:color w:val="000000"/>
                <w:sz w:val="26"/>
                <w:szCs w:val="26"/>
                <w:lang w:eastAsia="ru-RU"/>
              </w:rPr>
              <w:t>Приложение к постановлению администрации Изыхского сельсовета от № «Об источниках наружного противопожарного водоснабжения для целей пожаротушения, расположенных на территории посёлка Изыхские Копи»</w:t>
            </w:r>
          </w:p>
        </w:tc>
      </w:tr>
    </w:tbl>
    <w:p w:rsidR="004A7B7C" w:rsidRDefault="004A7B7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4A7B7C" w:rsidRDefault="004A7B7C">
      <w:pPr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182337" w:rsidRDefault="009C0B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ПРАВИЛА</w:t>
      </w:r>
    </w:p>
    <w:p w:rsidR="00182337" w:rsidRDefault="009C0B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учёта и проверки наружного противопожарного водоснабжения</w:t>
      </w:r>
    </w:p>
    <w:p w:rsidR="00182337" w:rsidRDefault="0018233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182337" w:rsidRDefault="009C0BFC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1.1. Настоящие Правила де</w:t>
      </w:r>
      <w:r w:rsidR="00F6187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йствуют на всей территории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 обязательны для исполнения организацией водопроводного хоз</w:t>
      </w:r>
      <w:r w:rsidR="004A7B7C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яйства, обслуживающей населённый пункт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водоисточники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1.3. 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82337" w:rsidRDefault="00182337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качественной приёмкой всех систем водоснабжения по окончании их строительства, реконструкции и ремонта;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точным учётом всех источников противопожарного водоснабжения;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систематическим контролем за состоянием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периодическим испытанием водопроводных сетей на водоотдачу (1 раз в год);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2.2. 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2.3. 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2.4. Пожарные водоёмы должны быть наполнены водой. К водоёмам должен быть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>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штурвал, который должен быть введён под крышку люка.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2.5. Водонапорные башни должны быть оборудованы патрубком с пожарной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полугайкой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2.6. Пирсы должны иметь прочное боковое ограждение высотой 0,7 – 0,8 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2.7. Электроснабжение предприятия должно обеспечивать бесперебойное питание электродвигателей пожарных насосов.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2.8.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182337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2.10.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82337" w:rsidRDefault="00182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3. Учет и порядок проверки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источников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3.2. С целью учета всех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3.3. Проверка противопожарного водоснабжения производится 2 раза в год.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3.4. При проверке пожарного водоема проверяется: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пожарному водоему;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степень заполнения водой и возможность его пополнения;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площадки перед водоемом для забора воды;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герметичность задвижек (при их наличии);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проруби при отрицательной температуре воздуха (для открытых водоемов).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3.5. При проверке пожарного пирса проверяется: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на видном месте указателя установленного образца;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возможность беспрепятственного подъезда к пожарному пирсу;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наличие площадки перед пирсом для разворота пожарной техники;</w:t>
      </w:r>
    </w:p>
    <w:p w:rsidR="00182337" w:rsidRDefault="009C0BFC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182337" w:rsidRDefault="009C0BF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ab/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182337" w:rsidRDefault="0018233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</w:p>
    <w:p w:rsidR="00182337" w:rsidRDefault="009C0BFC">
      <w:pPr>
        <w:widowControl w:val="0"/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4. Инвентаризация противопожарного водоснабжения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4.1. Инвентаризация противопожарного водоснабжения проводится </w:t>
      </w: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не реже одного раза в пять лет.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4.2. Инвентаризация проводится с целью учета всех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182337" w:rsidRDefault="009C0BFC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4.3. Для проведения инвентаризации водоснабже</w:t>
      </w:r>
      <w:r w:rsidR="00257F9E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ния постановлением Главы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создается межведомственная комиссия, в состав которой входят: представители органов</w:t>
      </w:r>
      <w:r w:rsidR="00257F9E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местного самоуправления Изыхского сельсовета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органа государственного пожарного надзора, организации водопроводного хозяйства, абоненты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4.4. Комиссия путем детальной проверки каждого водоисточника уточняет: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вид, численность и состояние источников противопожарного водоснабжения, наличие подъездов к ним;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причины сокращения количества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 диаметры водопроводных магистралей, участков, характеристики сетей, количество водопроводных вводов;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- наличие насосов -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повысителей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их состояние;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выполнение планов замены пожарных гидрантов (пожарных кранов),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- строительства новых водоемов, пирсов, колодцев.</w:t>
      </w:r>
    </w:p>
    <w:p w:rsidR="00182337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водоисточников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:rsidR="00182337" w:rsidRDefault="00182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5. Ремонт и реконструкция противопожарного водоснабжения.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5.1. 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5.2. 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5.3. Технические характеристики противопожарного водопровода после реконструкции не должны быть ниже предусмотренных ранее.</w:t>
      </w:r>
    </w:p>
    <w:p w:rsidR="00182337" w:rsidRPr="000A5F8C" w:rsidRDefault="009C0B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</w:r>
      <w:r w:rsidRPr="000A5F8C">
        <w:rPr>
          <w:rFonts w:ascii="Times New Roman" w:eastAsia="Times New Roman" w:hAnsi="Times New Roman" w:cs="Arial"/>
          <w:sz w:val="26"/>
          <w:szCs w:val="26"/>
          <w:lang w:eastAsia="ru-RU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</w:t>
      </w:r>
      <w:r w:rsidR="000A5F8C" w:rsidRPr="000A5F8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Администрацию Изыхского сельсовета </w:t>
      </w:r>
      <w:r w:rsidRPr="000A5F8C">
        <w:rPr>
          <w:rFonts w:ascii="Times New Roman" w:eastAsia="Times New Roman" w:hAnsi="Times New Roman" w:cs="Arial"/>
          <w:sz w:val="26"/>
          <w:szCs w:val="26"/>
          <w:lang w:eastAsia="ru-RU"/>
        </w:rPr>
        <w:t>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182337" w:rsidRDefault="009C0BFC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5.5. После реконструкции водопровода производится его приёмка комиссией и испытание на водоотдачу.</w:t>
      </w:r>
    </w:p>
    <w:p w:rsidR="00182337" w:rsidRDefault="0018233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182337" w:rsidRDefault="009C0BFC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 xml:space="preserve">6. Особенности эксплуатации противопожарного водоснабжения </w:t>
      </w:r>
    </w:p>
    <w:p w:rsidR="00182337" w:rsidRDefault="009C0BFC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Arial"/>
          <w:b/>
          <w:bCs/>
          <w:color w:val="000000"/>
          <w:sz w:val="26"/>
          <w:szCs w:val="26"/>
          <w:lang w:eastAsia="ru-RU"/>
        </w:rPr>
        <w:t>в зимних условиях.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lastRenderedPageBreak/>
        <w:tab/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произвести откачку воды из колодцев;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проверить уровень воды в водоёмах, исправность теплоизоляции и запорной арматуры;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- произвести очистку от снега и льда подъездов к пожарным </w:t>
      </w:r>
      <w:proofErr w:type="spellStart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водоисточникам</w:t>
      </w:r>
      <w:proofErr w:type="spellEnd"/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182337" w:rsidRDefault="009C0BF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- осуществить смазку стояков пожарных гидрантов.</w:t>
      </w:r>
    </w:p>
    <w:p w:rsidR="00182337" w:rsidRDefault="009C0BFC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ab/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182337" w:rsidSect="00182337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Yu Gothic UI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2337"/>
    <w:rsid w:val="000A5F8C"/>
    <w:rsid w:val="00182337"/>
    <w:rsid w:val="00257F9E"/>
    <w:rsid w:val="004A7B7C"/>
    <w:rsid w:val="004E08EE"/>
    <w:rsid w:val="009C0BFC"/>
    <w:rsid w:val="00C95DBE"/>
    <w:rsid w:val="00D138EC"/>
    <w:rsid w:val="00EF2849"/>
    <w:rsid w:val="00F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B0D0"/>
  <w15:docId w15:val="{EBD65690-B149-44D1-AE32-2D1451EE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33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18233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182337"/>
    <w:pPr>
      <w:spacing w:after="140"/>
    </w:pPr>
  </w:style>
  <w:style w:type="paragraph" w:styleId="a4">
    <w:name w:val="List"/>
    <w:basedOn w:val="a3"/>
    <w:rsid w:val="00182337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18233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5">
    <w:name w:val="index heading"/>
    <w:basedOn w:val="a"/>
    <w:qFormat/>
    <w:rsid w:val="00182337"/>
    <w:pPr>
      <w:suppressLineNumbers/>
    </w:pPr>
    <w:rPr>
      <w:rFonts w:ascii="PT Astra Serif" w:hAnsi="PT Astra Serif" w:cs="Noto Sans Devanagari"/>
    </w:rPr>
  </w:style>
  <w:style w:type="paragraph" w:styleId="a6">
    <w:name w:val="caption"/>
    <w:basedOn w:val="a"/>
    <w:qFormat/>
    <w:rsid w:val="0018233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table" w:styleId="a7">
    <w:name w:val="Table Grid"/>
    <w:basedOn w:val="a1"/>
    <w:uiPriority w:val="59"/>
    <w:rsid w:val="004A7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95F4C-4C5B-4A57-8DAF-D4D9427EE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6</cp:revision>
  <dcterms:created xsi:type="dcterms:W3CDTF">2022-08-08T03:36:00Z</dcterms:created>
  <dcterms:modified xsi:type="dcterms:W3CDTF">2022-08-23T09:26:00Z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