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4A1C92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23.07.2020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50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земельному участку на территории Изыхского сельсовета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 № 9 от 27.02.2014,  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01795" w:rsidRDefault="00D01795" w:rsidP="004A1C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</w:t>
      </w:r>
      <w:r w:rsidR="00A26D5E">
        <w:rPr>
          <w:sz w:val="26"/>
          <w:szCs w:val="26"/>
        </w:rPr>
        <w:t>адрес земельному</w:t>
      </w:r>
      <w:r>
        <w:rPr>
          <w:sz w:val="26"/>
          <w:szCs w:val="26"/>
        </w:rPr>
        <w:t xml:space="preserve"> участку </w:t>
      </w:r>
      <w:r w:rsidR="00A26D5E">
        <w:rPr>
          <w:sz w:val="26"/>
          <w:szCs w:val="26"/>
        </w:rPr>
        <w:t xml:space="preserve">с </w:t>
      </w:r>
      <w:r w:rsidR="00A26D5E" w:rsidRPr="00EB11A6">
        <w:rPr>
          <w:sz w:val="26"/>
          <w:szCs w:val="26"/>
        </w:rPr>
        <w:t>условным</w:t>
      </w:r>
      <w:r w:rsidR="00F537AC">
        <w:rPr>
          <w:sz w:val="26"/>
          <w:szCs w:val="26"/>
        </w:rPr>
        <w:t xml:space="preserve"> номером: </w:t>
      </w:r>
      <w:r w:rsidR="00A26D5E">
        <w:rPr>
          <w:sz w:val="26"/>
          <w:szCs w:val="26"/>
        </w:rPr>
        <w:t>ЗУ</w:t>
      </w:r>
      <w:r>
        <w:rPr>
          <w:sz w:val="26"/>
          <w:szCs w:val="26"/>
        </w:rPr>
        <w:t xml:space="preserve">1, границы и площадь которого будут определены по результатам кадастровых работ, учитывая существующую нумерацию объектов </w:t>
      </w:r>
      <w:r w:rsidR="00A26D5E">
        <w:rPr>
          <w:sz w:val="26"/>
          <w:szCs w:val="26"/>
        </w:rPr>
        <w:t>недвижимости имеется</w:t>
      </w:r>
      <w:r>
        <w:rPr>
          <w:sz w:val="26"/>
          <w:szCs w:val="26"/>
        </w:rPr>
        <w:t xml:space="preserve"> возможность присвоить адрес земельному участку с условным номером </w:t>
      </w:r>
      <w:r w:rsidR="00A26D5E">
        <w:rPr>
          <w:sz w:val="26"/>
          <w:szCs w:val="26"/>
        </w:rPr>
        <w:t>ЗУ</w:t>
      </w:r>
      <w:r>
        <w:rPr>
          <w:sz w:val="26"/>
          <w:szCs w:val="26"/>
        </w:rPr>
        <w:t>1:</w:t>
      </w:r>
      <w:r w:rsidRPr="00EB11A6">
        <w:rPr>
          <w:sz w:val="26"/>
          <w:szCs w:val="26"/>
        </w:rPr>
        <w:t xml:space="preserve">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4A1C92">
        <w:rPr>
          <w:sz w:val="26"/>
          <w:szCs w:val="26"/>
        </w:rPr>
        <w:t>улица Октябрьская, 10</w:t>
      </w:r>
      <w:bookmarkStart w:id="0" w:name="_GoBack"/>
      <w:bookmarkEnd w:id="0"/>
    </w:p>
    <w:p w:rsidR="00D01795" w:rsidRDefault="00D01795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Default="00D01795" w:rsidP="004A1C92">
      <w:pPr>
        <w:pStyle w:val="a6"/>
        <w:tabs>
          <w:tab w:val="left" w:pos="0"/>
        </w:tabs>
        <w:jc w:val="both"/>
        <w:rPr>
          <w:sz w:val="20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4A1C92">
        <w:rPr>
          <w:sz w:val="26"/>
          <w:szCs w:val="26"/>
        </w:rPr>
        <w:t>И.А. Щепилова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217466"/>
    <w:rsid w:val="00224061"/>
    <w:rsid w:val="00237587"/>
    <w:rsid w:val="002418F3"/>
    <w:rsid w:val="00261D1C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503973"/>
    <w:rsid w:val="00504ABC"/>
    <w:rsid w:val="005274D7"/>
    <w:rsid w:val="00573E74"/>
    <w:rsid w:val="005746AE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91D"/>
    <w:rsid w:val="00934F93"/>
    <w:rsid w:val="00995648"/>
    <w:rsid w:val="00996503"/>
    <w:rsid w:val="009E5254"/>
    <w:rsid w:val="00A26D5E"/>
    <w:rsid w:val="00A2753B"/>
    <w:rsid w:val="00A44011"/>
    <w:rsid w:val="00AA4578"/>
    <w:rsid w:val="00AA7679"/>
    <w:rsid w:val="00B0114A"/>
    <w:rsid w:val="00B05935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4504B"/>
    <w:rsid w:val="00F537AC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1F0BA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6</cp:revision>
  <cp:lastPrinted>2020-07-23T08:07:00Z</cp:lastPrinted>
  <dcterms:created xsi:type="dcterms:W3CDTF">2018-06-21T04:09:00Z</dcterms:created>
  <dcterms:modified xsi:type="dcterms:W3CDTF">2020-07-23T08:08:00Z</dcterms:modified>
</cp:coreProperties>
</file>