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09" w:rsidRPr="00275EE8" w:rsidRDefault="00610B09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BFC6912" wp14:editId="4D57BA98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9" w:rsidRPr="00275EE8" w:rsidRDefault="00610B09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5A4530" w:rsidRPr="00275EE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10B09" w:rsidRPr="00275EE8" w:rsidRDefault="00610B09" w:rsidP="00610B09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10B09" w:rsidRPr="00275EE8" w:rsidRDefault="00610B09" w:rsidP="00610B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610B09" w:rsidRPr="00275EE8" w:rsidRDefault="00610B09" w:rsidP="00610B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Администрация Изыхского сельсовета</w:t>
      </w:r>
    </w:p>
    <w:p w:rsidR="00610B09" w:rsidRPr="00275EE8" w:rsidRDefault="00610B09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0B09" w:rsidRPr="00275EE8" w:rsidRDefault="00610B09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10B09" w:rsidRPr="00275EE8" w:rsidRDefault="00610B09" w:rsidP="00610B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10B09" w:rsidRPr="00275EE8" w:rsidRDefault="001F08D7" w:rsidP="00610B0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="001D0E82">
        <w:rPr>
          <w:rFonts w:ascii="Times New Roman" w:hAnsi="Times New Roman" w:cs="Times New Roman"/>
          <w:b w:val="0"/>
          <w:sz w:val="26"/>
          <w:szCs w:val="26"/>
        </w:rPr>
        <w:t>.11</w:t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 xml:space="preserve">.2017 </w:t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610B09"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="005A4530" w:rsidRPr="00275EE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1D0E82">
        <w:rPr>
          <w:rFonts w:ascii="Times New Roman" w:hAnsi="Times New Roman" w:cs="Times New Roman"/>
          <w:b w:val="0"/>
          <w:sz w:val="26"/>
          <w:szCs w:val="26"/>
        </w:rPr>
        <w:t xml:space="preserve">                    № 54</w:t>
      </w:r>
    </w:p>
    <w:p w:rsidR="00610B09" w:rsidRPr="00275EE8" w:rsidRDefault="00610B09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5EE8">
        <w:rPr>
          <w:rFonts w:ascii="Times New Roman" w:hAnsi="Times New Roman" w:cs="Times New Roman"/>
          <w:b w:val="0"/>
          <w:sz w:val="26"/>
          <w:szCs w:val="26"/>
        </w:rPr>
        <w:t>.</w:t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  <w:t>п. Изыхские Копи</w:t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</w:r>
      <w:r w:rsidRPr="00275EE8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610B09" w:rsidRPr="00275EE8" w:rsidRDefault="00610B09" w:rsidP="00610B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0B09" w:rsidRDefault="00610B09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5A4530" w:rsidRPr="00275E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Развитие органов местного самоуправления </w:t>
      </w:r>
      <w:r w:rsidR="005A4530" w:rsidRPr="00275EE8">
        <w:rPr>
          <w:rFonts w:ascii="Times New Roman" w:hAnsi="Times New Roman" w:cs="Times New Roman"/>
          <w:sz w:val="26"/>
          <w:szCs w:val="26"/>
        </w:rPr>
        <w:t>Изыхского</w:t>
      </w:r>
      <w:r w:rsidRPr="00275EE8">
        <w:rPr>
          <w:rFonts w:ascii="Times New Roman" w:hAnsi="Times New Roman" w:cs="Times New Roman"/>
          <w:sz w:val="26"/>
          <w:szCs w:val="26"/>
        </w:rPr>
        <w:t xml:space="preserve"> сельсовета на 2018-2022 годы»</w:t>
      </w:r>
    </w:p>
    <w:p w:rsidR="00275EE8" w:rsidRPr="00275EE8" w:rsidRDefault="00275EE8" w:rsidP="00610B09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10B09" w:rsidRPr="00275EE8" w:rsidRDefault="00610B09" w:rsidP="00275EE8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75EE8">
        <w:rPr>
          <w:color w:val="000000"/>
          <w:sz w:val="26"/>
          <w:szCs w:val="26"/>
        </w:rPr>
        <w:t xml:space="preserve">    </w:t>
      </w:r>
      <w:r w:rsidR="00275EE8" w:rsidRPr="00275EE8">
        <w:rPr>
          <w:sz w:val="26"/>
          <w:szCs w:val="26"/>
        </w:rPr>
        <w:t xml:space="preserve">      В соответствии со статьей 179 Бюджетного кодекса РФ</w:t>
      </w:r>
      <w:r w:rsidR="00275EE8">
        <w:rPr>
          <w:sz w:val="26"/>
          <w:szCs w:val="26"/>
        </w:rPr>
        <w:t>,</w:t>
      </w:r>
      <w:r w:rsidRPr="00275EE8">
        <w:rPr>
          <w:sz w:val="26"/>
          <w:szCs w:val="26"/>
        </w:rPr>
        <w:t xml:space="preserve"> </w:t>
      </w:r>
      <w:r w:rsidRPr="00275EE8">
        <w:rPr>
          <w:bCs/>
          <w:color w:val="000000"/>
          <w:sz w:val="26"/>
          <w:szCs w:val="26"/>
          <w:shd w:val="clear" w:color="auto" w:fill="FFFFFF"/>
        </w:rPr>
        <w:t xml:space="preserve">руководствуясь Федеральным </w:t>
      </w:r>
      <w:r w:rsidR="00275EE8" w:rsidRPr="00275EE8">
        <w:rPr>
          <w:bCs/>
          <w:color w:val="000000"/>
          <w:sz w:val="26"/>
          <w:szCs w:val="26"/>
          <w:shd w:val="clear" w:color="auto" w:fill="FFFFFF"/>
        </w:rPr>
        <w:t>Законом от</w:t>
      </w:r>
      <w:r w:rsidRPr="00275EE8">
        <w:rPr>
          <w:bCs/>
          <w:color w:val="000000"/>
          <w:sz w:val="26"/>
          <w:szCs w:val="26"/>
          <w:shd w:val="clear" w:color="auto" w:fill="FFFFFF"/>
        </w:rPr>
        <w:t xml:space="preserve"> 06.10.2003 № 131 - ФЗ </w:t>
      </w:r>
      <w:r w:rsidR="00275EE8" w:rsidRPr="00275EE8">
        <w:rPr>
          <w:bCs/>
          <w:color w:val="000000"/>
          <w:sz w:val="26"/>
          <w:szCs w:val="26"/>
          <w:shd w:val="clear" w:color="auto" w:fill="FFFFFF"/>
        </w:rPr>
        <w:t>«Об</w:t>
      </w:r>
      <w:r w:rsidRPr="00275EE8">
        <w:rPr>
          <w:bCs/>
          <w:color w:val="000000"/>
          <w:sz w:val="26"/>
          <w:szCs w:val="26"/>
          <w:shd w:val="clear" w:color="auto" w:fill="FFFFFF"/>
        </w:rPr>
        <w:t xml:space="preserve"> общих принципах организации местного самоуправления в Российской Федерации», Уставом муниципального образования Изыхский сельсовет, администрация Изыхского сельсовета</w:t>
      </w:r>
    </w:p>
    <w:p w:rsidR="00610B09" w:rsidRPr="00275EE8" w:rsidRDefault="00610B09" w:rsidP="00610B09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610B09" w:rsidRPr="00275EE8" w:rsidRDefault="00610B09" w:rsidP="00662E4D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10B09" w:rsidRPr="00275EE8" w:rsidRDefault="00662E4D" w:rsidP="00610B09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10B09" w:rsidRPr="00275EE8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="005A4530" w:rsidRPr="00275EE8">
        <w:rPr>
          <w:rFonts w:ascii="Times New Roman" w:hAnsi="Times New Roman" w:cs="Times New Roman"/>
          <w:sz w:val="26"/>
          <w:szCs w:val="26"/>
        </w:rPr>
        <w:t>«</w:t>
      </w:r>
      <w:r w:rsidR="005A4530" w:rsidRPr="00275E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Развитие органов местного самоуправления </w:t>
      </w:r>
      <w:r w:rsidR="005A4530" w:rsidRPr="00275EE8">
        <w:rPr>
          <w:rFonts w:ascii="Times New Roman" w:hAnsi="Times New Roman" w:cs="Times New Roman"/>
          <w:sz w:val="26"/>
          <w:szCs w:val="26"/>
        </w:rPr>
        <w:t xml:space="preserve">Изыхского сельсовета на 2018-2022 годы» </w:t>
      </w:r>
      <w:r w:rsidR="00610B09" w:rsidRPr="00275EE8">
        <w:rPr>
          <w:rFonts w:ascii="Times New Roman" w:hAnsi="Times New Roman" w:cs="Times New Roman"/>
          <w:sz w:val="26"/>
          <w:szCs w:val="26"/>
        </w:rPr>
        <w:t>согласно приложению, к настоящему постановлению.</w:t>
      </w:r>
    </w:p>
    <w:p w:rsidR="00610B09" w:rsidRPr="00275EE8" w:rsidRDefault="00610B09" w:rsidP="00610B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обнародованию и вступает силу с 01.01.2018 года.</w:t>
      </w:r>
    </w:p>
    <w:p w:rsidR="00610B09" w:rsidRPr="00275EE8" w:rsidRDefault="00610B09" w:rsidP="00610B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610B09" w:rsidRPr="00275EE8" w:rsidRDefault="00610B09" w:rsidP="00610B09">
      <w:pPr>
        <w:pStyle w:val="ab"/>
        <w:rPr>
          <w:rFonts w:ascii="Times New Roman" w:hAnsi="Times New Roman" w:cs="Times New Roman"/>
          <w:sz w:val="26"/>
          <w:szCs w:val="26"/>
          <w:lang w:val="x-none" w:eastAsia="x-none"/>
        </w:rPr>
      </w:pPr>
    </w:p>
    <w:p w:rsidR="00610B09" w:rsidRPr="00275EE8" w:rsidRDefault="00610B09" w:rsidP="00610B09">
      <w:pPr>
        <w:autoSpaceDE w:val="0"/>
        <w:autoSpaceDN w:val="0"/>
        <w:adjustRightInd w:val="0"/>
        <w:ind w:left="284" w:firstLine="851"/>
        <w:jc w:val="both"/>
        <w:outlineLvl w:val="0"/>
        <w:rPr>
          <w:rFonts w:ascii="Times New Roman" w:hAnsi="Times New Roman" w:cs="Times New Roman"/>
          <w:sz w:val="26"/>
          <w:szCs w:val="26"/>
          <w:lang w:val="x-none"/>
        </w:rPr>
      </w:pPr>
    </w:p>
    <w:p w:rsidR="00610B09" w:rsidRPr="00275EE8" w:rsidRDefault="00610B09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Глава Изыхского сельсовета                                                         А.В. Кононов</w:t>
      </w:r>
    </w:p>
    <w:p w:rsidR="005A4530" w:rsidRPr="00275EE8" w:rsidRDefault="005A4530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4530" w:rsidRPr="00275EE8" w:rsidRDefault="005A4530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4530" w:rsidRDefault="005A4530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62E4D" w:rsidRDefault="00662E4D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75EE8" w:rsidRPr="00275EE8" w:rsidRDefault="00275EE8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4530" w:rsidRPr="00275EE8" w:rsidRDefault="005A4530" w:rsidP="0061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6494" w:rsidRPr="00275EE8" w:rsidRDefault="00776494" w:rsidP="00662E4D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75EE8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776494" w:rsidRPr="00275EE8" w:rsidRDefault="00776494" w:rsidP="00662E4D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76494" w:rsidRPr="00275EE8" w:rsidRDefault="00275EE8" w:rsidP="00662E4D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Изыхского</w:t>
      </w:r>
      <w:r w:rsidR="00844283" w:rsidRPr="00275EE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76494" w:rsidRPr="00275EE8" w:rsidRDefault="001F08D7" w:rsidP="00662E4D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</w:t>
      </w:r>
      <w:r w:rsidR="001D0E82">
        <w:rPr>
          <w:rFonts w:ascii="Times New Roman" w:hAnsi="Times New Roman" w:cs="Times New Roman"/>
          <w:sz w:val="26"/>
          <w:szCs w:val="26"/>
        </w:rPr>
        <w:t>.11.</w:t>
      </w:r>
      <w:r w:rsidR="009B0DC2" w:rsidRPr="00275EE8">
        <w:rPr>
          <w:rFonts w:ascii="Times New Roman" w:hAnsi="Times New Roman" w:cs="Times New Roman"/>
          <w:sz w:val="26"/>
          <w:szCs w:val="26"/>
        </w:rPr>
        <w:t>201</w:t>
      </w:r>
      <w:r w:rsidR="00844283" w:rsidRPr="00275EE8">
        <w:rPr>
          <w:rFonts w:ascii="Times New Roman" w:hAnsi="Times New Roman" w:cs="Times New Roman"/>
          <w:sz w:val="26"/>
          <w:szCs w:val="26"/>
        </w:rPr>
        <w:t>7</w:t>
      </w:r>
      <w:r w:rsidR="001D0E82">
        <w:rPr>
          <w:rFonts w:ascii="Times New Roman" w:hAnsi="Times New Roman" w:cs="Times New Roman"/>
          <w:sz w:val="26"/>
          <w:szCs w:val="26"/>
        </w:rPr>
        <w:t xml:space="preserve"> № 54</w:t>
      </w:r>
    </w:p>
    <w:p w:rsidR="00776494" w:rsidRPr="00275EE8" w:rsidRDefault="00776494" w:rsidP="00776494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</w:p>
    <w:p w:rsidR="00776494" w:rsidRPr="00275EE8" w:rsidRDefault="00776494" w:rsidP="00776494">
      <w:pPr>
        <w:spacing w:after="0"/>
        <w:ind w:left="6096"/>
        <w:rPr>
          <w:rFonts w:ascii="Times New Roman" w:hAnsi="Times New Roman" w:cs="Times New Roman"/>
          <w:sz w:val="26"/>
          <w:szCs w:val="26"/>
        </w:rPr>
      </w:pPr>
    </w:p>
    <w:p w:rsidR="00776494" w:rsidRDefault="00776494" w:rsidP="00776494">
      <w:pPr>
        <w:spacing w:after="0"/>
        <w:ind w:left="6096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ind w:left="6096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ind w:left="6096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ind w:left="6096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Default="00776494" w:rsidP="00776494">
      <w:pPr>
        <w:spacing w:after="0"/>
        <w:rPr>
          <w:rFonts w:ascii="Times New Roman" w:hAnsi="Times New Roman" w:cs="Times New Roman"/>
        </w:rPr>
      </w:pPr>
    </w:p>
    <w:p w:rsidR="00776494" w:rsidRPr="00275EE8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275EE8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6A5816" w:rsidRPr="00275EE8" w:rsidRDefault="006A5816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«Развитие органов местного самоуправления </w:t>
      </w:r>
      <w:r w:rsidR="00275EE8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Изыхского</w:t>
      </w:r>
      <w:r w:rsidR="00844283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сельсовета</w:t>
      </w:r>
      <w:r w:rsidR="00275EE8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на</w:t>
      </w:r>
    </w:p>
    <w:p w:rsidR="00776494" w:rsidRPr="00275EE8" w:rsidRDefault="00275EE8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6A5816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</w:t>
      </w:r>
      <w:r w:rsidR="00844283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</w:t>
      </w:r>
      <w:r w:rsidR="006A5816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-202</w:t>
      </w:r>
      <w:r w:rsidR="00C01474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годы</w:t>
      </w:r>
      <w:r w:rsidR="006A5816" w:rsidRPr="00275E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6494" w:rsidRDefault="00275EE8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П. Изыхские Копи</w:t>
      </w: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4428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494" w:rsidRDefault="00776494">
      <w:pPr>
        <w:sectPr w:rsidR="00776494" w:rsidSect="00610B09">
          <w:footerReference w:type="default" r:id="rId9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275EE8" w:rsidRDefault="00275EE8" w:rsidP="00275EE8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75EE8" w:rsidRPr="00B134E9" w:rsidRDefault="00275EE8" w:rsidP="00275E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34E9">
        <w:rPr>
          <w:rFonts w:ascii="Times New Roman" w:hAnsi="Times New Roman"/>
          <w:b/>
          <w:bCs/>
          <w:sz w:val="26"/>
          <w:szCs w:val="26"/>
        </w:rPr>
        <w:t>Содержание</w:t>
      </w: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275EE8" w:rsidRPr="00B134E9" w:rsidTr="0051670E">
        <w:trPr>
          <w:trHeight w:hRule="exact" w:val="38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 xml:space="preserve">1.Паспорт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</w:tr>
      <w:tr w:rsidR="00275EE8" w:rsidRPr="00B134E9" w:rsidTr="0051670E">
        <w:trPr>
          <w:trHeight w:hRule="exact" w:val="38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color w:val="000000"/>
                <w:spacing w:val="9"/>
                <w:sz w:val="26"/>
                <w:szCs w:val="26"/>
              </w:rPr>
              <w:t>2. Характеристика проблемы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-6</w:t>
            </w:r>
          </w:p>
        </w:tc>
      </w:tr>
      <w:tr w:rsidR="00275EE8" w:rsidRPr="00B134E9" w:rsidTr="0051670E">
        <w:trPr>
          <w:trHeight w:hRule="exact" w:val="374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color w:val="000000"/>
                <w:spacing w:val="12"/>
                <w:sz w:val="26"/>
                <w:szCs w:val="26"/>
              </w:rPr>
              <w:t>3. Основные цели и задачи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5EE8" w:rsidRPr="00B134E9" w:rsidTr="0051670E">
        <w:trPr>
          <w:trHeight w:hRule="exact" w:val="443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3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color w:val="000000"/>
                <w:spacing w:val="13"/>
                <w:sz w:val="26"/>
                <w:szCs w:val="26"/>
              </w:rPr>
              <w:t>4. Перечень программных мероприятий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5EE8" w:rsidRPr="00B134E9" w:rsidTr="0051670E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62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>6. Механизм реализации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</w:tr>
      <w:tr w:rsidR="00275EE8" w:rsidRPr="00B134E9" w:rsidTr="0051670E">
        <w:trPr>
          <w:trHeight w:hRule="exact" w:val="426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7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color w:val="000000"/>
                <w:spacing w:val="15"/>
                <w:sz w:val="26"/>
                <w:szCs w:val="26"/>
              </w:rPr>
              <w:t>5. Обоснование ресурсного обеспечения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</w:tr>
      <w:tr w:rsidR="00275EE8" w:rsidRPr="00B134E9" w:rsidTr="0051670E">
        <w:trPr>
          <w:trHeight w:hRule="exact" w:val="419"/>
        </w:trPr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>7. Оценка эффективности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EE8" w:rsidRPr="00B134E9" w:rsidRDefault="00275EE8" w:rsidP="005167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34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75EE8" w:rsidRPr="00DB7F85" w:rsidRDefault="00275EE8" w:rsidP="00275E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Cs w:val="26"/>
        </w:rPr>
      </w:pPr>
    </w:p>
    <w:p w:rsidR="00275EE8" w:rsidRDefault="00275EE8" w:rsidP="00275EE8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776494" w:rsidRDefault="00776494" w:rsidP="00603A8A">
      <w:pPr>
        <w:pStyle w:val="a7"/>
        <w:shd w:val="clear" w:color="auto" w:fill="FFFFFF"/>
        <w:spacing w:after="105" w:line="240" w:lineRule="auto"/>
        <w:ind w:left="660"/>
        <w:outlineLvl w:val="1"/>
        <w:sectPr w:rsidR="00776494" w:rsidSect="0077649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494" w:rsidRPr="00CE205E" w:rsidRDefault="00B87BD7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p w:rsidR="00776494" w:rsidRPr="00CE205E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7"/>
        <w:gridCol w:w="5728"/>
      </w:tblGrid>
      <w:tr w:rsidR="00776494" w:rsidRPr="00CE205E" w:rsidTr="00490B19">
        <w:trPr>
          <w:trHeight w:val="8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E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6A5816" w:rsidP="00B87BD7">
            <w:pPr>
              <w:shd w:val="clear" w:color="auto" w:fill="FFFFFF"/>
              <w:spacing w:after="105" w:line="240" w:lineRule="auto"/>
              <w:ind w:firstLine="4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87BD7" w:rsidRPr="00275EE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87BD7" w:rsidRPr="00275EE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Развитие органов местного самоуправления </w:t>
            </w:r>
            <w:r w:rsidR="00B87BD7" w:rsidRPr="00275EE8">
              <w:rPr>
                <w:rFonts w:ascii="Times New Roman" w:hAnsi="Times New Roman" w:cs="Times New Roman"/>
                <w:sz w:val="26"/>
                <w:szCs w:val="26"/>
              </w:rPr>
              <w:t>Изыхского сельсовета на 2018-2022 годы»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B8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</w:t>
            </w:r>
            <w:r w:rsidR="00D84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нистрации 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Изыхского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D84E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140DF3"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84EC9"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  <w:r w:rsidR="00140DF3"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</w:t>
            </w:r>
            <w:r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40DF3"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140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2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состава рабочей группы по разработке муниципальной программы </w:t>
            </w:r>
            <w:r w:rsidR="006A5816" w:rsidRPr="00880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="006A5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Развитие органов местного самоуправления </w:t>
            </w:r>
            <w:r w:rsidR="00B87B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Изыхского</w:t>
            </w:r>
            <w:r w:rsidR="008442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  <w:r w:rsidR="00B87B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5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</w:t>
            </w:r>
            <w:r w:rsidR="0084428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6A58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B87B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годы</w:t>
            </w:r>
            <w:r w:rsidR="006A5816" w:rsidRPr="008803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Муниципальный заказчик - координатор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1D0E82" w:rsidP="00B8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Изыхского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Муниципальный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B8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E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Изыхского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Pr="00D23EED" w:rsidRDefault="00B87BD7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Pr="009D17B9" w:rsidRDefault="00776494" w:rsidP="00B8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9D17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улучшение качества жизни местного населения и увеличение его вклада в развитие </w:t>
            </w:r>
            <w:r w:rsidR="00B87BD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Изыхского</w:t>
            </w:r>
            <w:r w:rsidR="0084428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</w:t>
            </w:r>
            <w:r w:rsidR="009B0DC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</w:t>
            </w:r>
            <w:r w:rsidRPr="009D17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овышение эффективности функционирования всех </w:t>
            </w:r>
            <w:r w:rsidR="00B87BD7" w:rsidRPr="009D17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предприятий</w:t>
            </w:r>
            <w:r w:rsidRPr="009D17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организаций, независимо от форм собственности и ведомственной принадлежности.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Pr="00CE205E" w:rsidRDefault="00B87BD7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Default="00776494" w:rsidP="0049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</w:t>
            </w:r>
            <w:r w:rsidR="001D0E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еспечение деятельности аппарата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администрации 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Изыхского 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ind w:firstLine="16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в</w:t>
            </w:r>
            <w:r w:rsidRPr="002A70EB">
              <w:rPr>
                <w:color w:val="333333"/>
                <w:sz w:val="26"/>
                <w:szCs w:val="26"/>
              </w:rPr>
              <w:t xml:space="preserve">ыявление социальных целей, приоритетов и потребностей проживающего на территории </w:t>
            </w:r>
            <w:r w:rsidR="00B87BD7">
              <w:rPr>
                <w:color w:val="333333"/>
                <w:sz w:val="26"/>
                <w:szCs w:val="26"/>
              </w:rPr>
              <w:t>Изыхского</w:t>
            </w:r>
            <w:r w:rsidR="00844283">
              <w:rPr>
                <w:color w:val="333333"/>
                <w:sz w:val="26"/>
                <w:szCs w:val="26"/>
              </w:rPr>
              <w:t xml:space="preserve"> сельсовета</w:t>
            </w:r>
            <w:r w:rsidRPr="002A70EB">
              <w:rPr>
                <w:color w:val="333333"/>
                <w:sz w:val="26"/>
                <w:szCs w:val="26"/>
              </w:rPr>
              <w:t xml:space="preserve"> населения.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ind w:firstLine="16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о</w:t>
            </w:r>
            <w:r w:rsidRPr="002A70EB">
              <w:rPr>
                <w:color w:val="333333"/>
                <w:sz w:val="26"/>
                <w:szCs w:val="26"/>
              </w:rPr>
              <w:t>пределение потребности территории в трудовых, материальных и финансовых ресурсах.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ind w:firstLine="16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у</w:t>
            </w:r>
            <w:r w:rsidRPr="002A70EB">
              <w:rPr>
                <w:color w:val="333333"/>
                <w:sz w:val="26"/>
                <w:szCs w:val="26"/>
              </w:rPr>
              <w:t>крепление финансово-хозяйственной базы местных сообществ.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ind w:firstLine="16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с</w:t>
            </w:r>
            <w:r w:rsidRPr="002A70EB">
              <w:rPr>
                <w:color w:val="333333"/>
                <w:sz w:val="26"/>
                <w:szCs w:val="26"/>
              </w:rPr>
              <w:t>оздание необходимых условий для высокоэффективной деятельности всех расположенных на территории предприятий и организаций, независимо от форм собственности и ведомственной принадлежности.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о</w:t>
            </w:r>
            <w:r w:rsidRPr="002A70EB">
              <w:rPr>
                <w:color w:val="333333"/>
                <w:sz w:val="26"/>
                <w:szCs w:val="26"/>
              </w:rPr>
              <w:t>беспечение многообразия форм участия населения в решении местных вопросов социально-экономического развития.</w:t>
            </w:r>
          </w:p>
          <w:p w:rsidR="00776494" w:rsidRPr="002A70EB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ф</w:t>
            </w:r>
            <w:r w:rsidRPr="002A70EB">
              <w:rPr>
                <w:color w:val="333333"/>
                <w:sz w:val="26"/>
                <w:szCs w:val="26"/>
              </w:rPr>
              <w:t>ормирование новых устойчивых источников доходов местных бюджетов.</w:t>
            </w:r>
          </w:p>
          <w:p w:rsidR="00776494" w:rsidRPr="00CE205E" w:rsidRDefault="00776494" w:rsidP="00490B1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- п</w:t>
            </w:r>
            <w:r w:rsidRPr="002A70EB">
              <w:rPr>
                <w:color w:val="333333"/>
                <w:sz w:val="26"/>
                <w:szCs w:val="26"/>
              </w:rPr>
              <w:t>овышение инвестиционной привлекательности территории.</w:t>
            </w:r>
          </w:p>
        </w:tc>
      </w:tr>
      <w:tr w:rsidR="00776494" w:rsidRPr="00CE205E" w:rsidTr="009B0DC2">
        <w:trPr>
          <w:trHeight w:val="13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Pr="00CE205E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6494" w:rsidRDefault="00776494" w:rsidP="00490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финансовое об</w:t>
            </w:r>
            <w:r w:rsidR="001D0E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еспечение деятельности аппарата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управления администрации </w:t>
            </w:r>
            <w:r w:rsidR="00B87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Изыхского</w:t>
            </w:r>
            <w:r w:rsidR="008442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</w:t>
            </w:r>
            <w:r w:rsidR="00B87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776494" w:rsidRPr="00CE205E" w:rsidRDefault="00776494" w:rsidP="00490B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E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84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44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E2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B87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E2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(этапы не предусмотрены)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835B34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BD7" w:rsidRPr="00835B34" w:rsidRDefault="00776494" w:rsidP="009B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составляет: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16707,8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B87BD7" w:rsidRPr="00835B34" w:rsidRDefault="00776494" w:rsidP="009B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844283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3424,6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рублей; </w:t>
            </w:r>
          </w:p>
          <w:p w:rsidR="00B87BD7" w:rsidRPr="00835B34" w:rsidRDefault="00776494" w:rsidP="009B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44283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B87BD7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3320,8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B87BD7" w:rsidRPr="00835B34" w:rsidRDefault="00776494" w:rsidP="009B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44283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B87BD7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3320,8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 рублей; </w:t>
            </w:r>
          </w:p>
          <w:p w:rsidR="00B87BD7" w:rsidRPr="00835B34" w:rsidRDefault="00776494" w:rsidP="009B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44283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1D0E82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3320,8</w:t>
            </w:r>
            <w:r w:rsidR="001D0E82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="00CB5170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76494" w:rsidRPr="00835B34" w:rsidRDefault="00CB5170" w:rsidP="001D0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год -</w:t>
            </w:r>
            <w:r w:rsidR="00B87BD7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3320,8</w:t>
            </w:r>
            <w:r w:rsidR="00776494" w:rsidRPr="00835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776494" w:rsidRPr="00CE205E" w:rsidTr="00490B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E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94" w:rsidRPr="00D23EED" w:rsidRDefault="00776494" w:rsidP="0049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эффективного исполнения полномочий органов местного самоуправления по решению вопросов местного значения, а также отдельных передаваемых государственных полномочий.</w:t>
            </w:r>
          </w:p>
        </w:tc>
      </w:tr>
    </w:tbl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6494" w:rsidRDefault="00776494" w:rsidP="00776494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6494" w:rsidRPr="00B87BD7" w:rsidRDefault="00776494" w:rsidP="006A5816">
      <w:pPr>
        <w:pStyle w:val="a7"/>
        <w:numPr>
          <w:ilvl w:val="0"/>
          <w:numId w:val="2"/>
        </w:numPr>
        <w:spacing w:after="105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 xml:space="preserve">Характеристика проблемы </w:t>
      </w:r>
    </w:p>
    <w:p w:rsidR="00776494" w:rsidRPr="006A5816" w:rsidRDefault="00776494" w:rsidP="006A5816">
      <w:pPr>
        <w:spacing w:after="105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90B19" w:rsidRPr="006A5816" w:rsidRDefault="00490B19" w:rsidP="006A5816">
      <w:pPr>
        <w:pStyle w:val="Standard"/>
        <w:spacing w:line="276" w:lineRule="auto"/>
        <w:ind w:firstLine="1077"/>
        <w:jc w:val="both"/>
        <w:rPr>
          <w:sz w:val="26"/>
          <w:szCs w:val="26"/>
        </w:rPr>
      </w:pPr>
      <w:r w:rsidRPr="006A5816">
        <w:rPr>
          <w:sz w:val="26"/>
          <w:szCs w:val="26"/>
        </w:rPr>
        <w:t xml:space="preserve">Общие правовые, территориальные, организационные и экономические принципы организации местного самоуправления в Российской Федерации </w:t>
      </w:r>
      <w:r w:rsidR="006A5816" w:rsidRPr="006A5816">
        <w:rPr>
          <w:sz w:val="26"/>
          <w:szCs w:val="26"/>
        </w:rPr>
        <w:t>установлены Федеральным</w:t>
      </w:r>
      <w:r w:rsidRPr="006A5816">
        <w:rPr>
          <w:sz w:val="26"/>
          <w:szCs w:val="26"/>
        </w:rPr>
        <w:t xml:space="preserve"> законом №131-ФЗ «Об общих принципах организации местного самоуправления в Российской Федерации», главная цель которого – приблизить власть к населению, упростить механизм предоставления ему муниципальных услуг, сделать их </w:t>
      </w:r>
      <w:r w:rsidR="006A5816" w:rsidRPr="006A5816">
        <w:rPr>
          <w:sz w:val="26"/>
          <w:szCs w:val="26"/>
        </w:rPr>
        <w:t>максимально доступными</w:t>
      </w:r>
      <w:r w:rsidRPr="006A5816">
        <w:rPr>
          <w:sz w:val="26"/>
          <w:szCs w:val="26"/>
        </w:rPr>
        <w:t xml:space="preserve"> для людей и предоставлять их в таком объеме, чтобы удовлетворить потребности населения.</w:t>
      </w:r>
    </w:p>
    <w:p w:rsidR="00490B19" w:rsidRPr="00490B19" w:rsidRDefault="00490B19" w:rsidP="006A5816">
      <w:pPr>
        <w:pStyle w:val="Pro-Gramma"/>
        <w:spacing w:before="0" w:line="276" w:lineRule="auto"/>
        <w:ind w:left="0" w:firstLine="1077"/>
        <w:rPr>
          <w:sz w:val="26"/>
          <w:szCs w:val="26"/>
        </w:rPr>
      </w:pPr>
      <w:r w:rsidRPr="006A5816">
        <w:rPr>
          <w:rFonts w:ascii="Times New Roman" w:hAnsi="Times New Roman" w:cs="Times New Roman"/>
          <w:sz w:val="26"/>
          <w:szCs w:val="26"/>
        </w:rPr>
        <w:t xml:space="preserve"> Местный уровень власти – это самый короткий и прямой путь к решению насущных, жизненно важных для современного человека проблем.  Эффективность власти люди оценивают по элементарным, понятным для каждого критериям – качество и доступность оказываемых муниципальных услуг и другим вопросам обеспечения жизнедеятельности населения.</w:t>
      </w:r>
    </w:p>
    <w:p w:rsidR="00F115A4" w:rsidRPr="004F18B6" w:rsidRDefault="00CE25F2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>Приоритетным направлением является совершенствование системы муниципального управления. Н</w:t>
      </w:r>
      <w:r w:rsidR="00783E93" w:rsidRPr="004F18B6">
        <w:rPr>
          <w:color w:val="000000"/>
          <w:sz w:val="26"/>
          <w:szCs w:val="26"/>
        </w:rPr>
        <w:t xml:space="preserve">еобходимо отметить, что </w:t>
      </w:r>
      <w:r w:rsidR="00F115A4" w:rsidRPr="004F18B6">
        <w:rPr>
          <w:color w:val="000000"/>
          <w:sz w:val="26"/>
          <w:szCs w:val="26"/>
        </w:rPr>
        <w:t xml:space="preserve">администрацией </w:t>
      </w:r>
      <w:r w:rsidR="00AC1403">
        <w:rPr>
          <w:color w:val="000000"/>
          <w:sz w:val="26"/>
          <w:szCs w:val="26"/>
        </w:rPr>
        <w:t>Изых</w:t>
      </w:r>
      <w:r w:rsidR="00DC0F2C">
        <w:rPr>
          <w:color w:val="000000"/>
          <w:sz w:val="26"/>
          <w:szCs w:val="26"/>
        </w:rPr>
        <w:t>ского сельсовета</w:t>
      </w:r>
      <w:r w:rsidR="00F115A4" w:rsidRPr="004F18B6">
        <w:rPr>
          <w:color w:val="000000"/>
          <w:sz w:val="26"/>
          <w:szCs w:val="26"/>
        </w:rPr>
        <w:t xml:space="preserve"> </w:t>
      </w:r>
      <w:r w:rsidR="00783E93" w:rsidRPr="004F18B6">
        <w:rPr>
          <w:color w:val="000000"/>
          <w:sz w:val="26"/>
          <w:szCs w:val="26"/>
        </w:rPr>
        <w:t xml:space="preserve">успешно решаются </w:t>
      </w:r>
      <w:r w:rsidR="00F115A4" w:rsidRPr="004F18B6">
        <w:rPr>
          <w:color w:val="000000"/>
          <w:sz w:val="26"/>
          <w:szCs w:val="26"/>
        </w:rPr>
        <w:t xml:space="preserve">задачи по повышению качества и доступности муниципальных услуг, эффективности использования бюджетных средств, обеспечение сбалансированности и обоснованности планов и стратегии развития </w:t>
      </w:r>
      <w:r w:rsidR="00DC0F2C">
        <w:rPr>
          <w:color w:val="000000"/>
          <w:sz w:val="26"/>
          <w:szCs w:val="26"/>
        </w:rPr>
        <w:t>поселения</w:t>
      </w:r>
      <w:r w:rsidR="00F115A4" w:rsidRPr="004F18B6">
        <w:rPr>
          <w:color w:val="000000"/>
          <w:sz w:val="26"/>
          <w:szCs w:val="26"/>
        </w:rPr>
        <w:t xml:space="preserve"> с учетом потребностей и предпочтения жителей, а также </w:t>
      </w:r>
      <w:r w:rsidR="00F115A4" w:rsidRPr="004F18B6">
        <w:rPr>
          <w:color w:val="000000"/>
          <w:sz w:val="26"/>
          <w:szCs w:val="26"/>
        </w:rPr>
        <w:lastRenderedPageBreak/>
        <w:t xml:space="preserve">открытости органов администрации </w:t>
      </w:r>
      <w:r w:rsidR="00DC0F2C">
        <w:rPr>
          <w:color w:val="000000"/>
          <w:sz w:val="26"/>
          <w:szCs w:val="26"/>
        </w:rPr>
        <w:t>поселения</w:t>
      </w:r>
      <w:r w:rsidR="00F115A4" w:rsidRPr="004F18B6">
        <w:rPr>
          <w:color w:val="000000"/>
          <w:sz w:val="26"/>
          <w:szCs w:val="26"/>
        </w:rPr>
        <w:t xml:space="preserve"> и их подотчетности населению </w:t>
      </w:r>
      <w:r w:rsidR="00DC0F2C">
        <w:rPr>
          <w:color w:val="000000"/>
          <w:sz w:val="26"/>
          <w:szCs w:val="26"/>
        </w:rPr>
        <w:t>поселения</w:t>
      </w:r>
      <w:r w:rsidR="00F115A4" w:rsidRPr="004F18B6">
        <w:rPr>
          <w:color w:val="000000"/>
          <w:sz w:val="26"/>
          <w:szCs w:val="26"/>
        </w:rPr>
        <w:t>.</w:t>
      </w:r>
    </w:p>
    <w:p w:rsidR="00F115A4" w:rsidRPr="004F18B6" w:rsidRDefault="00F115A4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>Не смотря на достижение положительных результатов по совершенствованию муниципального управления, остается ряд проблем требующих особого внимания, а именно:</w:t>
      </w:r>
    </w:p>
    <w:p w:rsidR="00F115A4" w:rsidRPr="004F18B6" w:rsidRDefault="00CE25F2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>- необходимо</w:t>
      </w:r>
      <w:r w:rsidR="00F115A4" w:rsidRPr="004F18B6">
        <w:rPr>
          <w:color w:val="000000"/>
          <w:sz w:val="26"/>
          <w:szCs w:val="26"/>
        </w:rPr>
        <w:t xml:space="preserve"> оптимизировать инфраструктуру предоставления муниципальных услуг, обеспечивающих граждан </w:t>
      </w:r>
      <w:r w:rsidR="00783E93" w:rsidRPr="004F18B6">
        <w:rPr>
          <w:color w:val="000000"/>
          <w:sz w:val="26"/>
          <w:szCs w:val="26"/>
        </w:rPr>
        <w:t xml:space="preserve">их </w:t>
      </w:r>
      <w:r w:rsidR="00F115A4" w:rsidRPr="004F18B6">
        <w:rPr>
          <w:color w:val="000000"/>
          <w:sz w:val="26"/>
          <w:szCs w:val="26"/>
        </w:rPr>
        <w:t>доступностью по принципу «одного окна»;</w:t>
      </w:r>
    </w:p>
    <w:p w:rsidR="00F115A4" w:rsidRPr="004F18B6" w:rsidRDefault="00F115A4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 xml:space="preserve">- существует износ и выработка ресурса </w:t>
      </w:r>
      <w:r w:rsidR="002C246C" w:rsidRPr="004F18B6">
        <w:rPr>
          <w:color w:val="000000"/>
          <w:sz w:val="26"/>
          <w:szCs w:val="26"/>
        </w:rPr>
        <w:t>объектов информатизации (компьютерное и программное обеспечение) администрации</w:t>
      </w:r>
      <w:r w:rsidRPr="004F18B6">
        <w:rPr>
          <w:color w:val="000000"/>
          <w:sz w:val="26"/>
          <w:szCs w:val="26"/>
        </w:rPr>
        <w:t xml:space="preserve"> </w:t>
      </w:r>
      <w:r w:rsidR="00DC0F2C">
        <w:rPr>
          <w:color w:val="000000"/>
          <w:sz w:val="26"/>
          <w:szCs w:val="26"/>
        </w:rPr>
        <w:t>сельсовета</w:t>
      </w:r>
      <w:r w:rsidRPr="004F18B6">
        <w:rPr>
          <w:color w:val="000000"/>
          <w:sz w:val="26"/>
          <w:szCs w:val="26"/>
        </w:rPr>
        <w:t>;</w:t>
      </w:r>
    </w:p>
    <w:p w:rsidR="00F115A4" w:rsidRPr="004F18B6" w:rsidRDefault="00F115A4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 xml:space="preserve">- не маловажный вопрос – это </w:t>
      </w:r>
      <w:r w:rsidR="00783E93" w:rsidRPr="004F18B6">
        <w:rPr>
          <w:color w:val="000000"/>
          <w:sz w:val="26"/>
          <w:szCs w:val="26"/>
        </w:rPr>
        <w:t xml:space="preserve">высоко квалифицированное </w:t>
      </w:r>
      <w:r w:rsidRPr="004F18B6">
        <w:rPr>
          <w:color w:val="000000"/>
          <w:sz w:val="26"/>
          <w:szCs w:val="26"/>
        </w:rPr>
        <w:t>кадровое обеспечение местных органов власти, от его решения во многом зависит полноценное осуществление полномочий органов местного самоуправления;</w:t>
      </w:r>
    </w:p>
    <w:p w:rsidR="00F115A4" w:rsidRPr="004F18B6" w:rsidRDefault="00F115A4" w:rsidP="004F18B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4F18B6">
        <w:rPr>
          <w:color w:val="000000"/>
          <w:sz w:val="26"/>
          <w:szCs w:val="26"/>
        </w:rPr>
        <w:t xml:space="preserve"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разработкой комплекса мер, направленных на сокращение издержек в бюджете муниципального образования </w:t>
      </w:r>
      <w:r w:rsidR="00AC1403">
        <w:rPr>
          <w:color w:val="000000"/>
          <w:sz w:val="26"/>
          <w:szCs w:val="26"/>
        </w:rPr>
        <w:t>Изыхский</w:t>
      </w:r>
      <w:r w:rsidR="00DC0F2C">
        <w:rPr>
          <w:color w:val="000000"/>
          <w:sz w:val="26"/>
          <w:szCs w:val="26"/>
        </w:rPr>
        <w:t xml:space="preserve"> сельсовет</w:t>
      </w:r>
      <w:r w:rsidRPr="004F18B6">
        <w:rPr>
          <w:color w:val="000000"/>
          <w:sz w:val="26"/>
          <w:szCs w:val="26"/>
        </w:rPr>
        <w:t>.</w:t>
      </w:r>
    </w:p>
    <w:p w:rsidR="002C246C" w:rsidRPr="004F18B6" w:rsidRDefault="00CE25F2" w:rsidP="004F18B6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Оптимальным вариантом решения проблемных вопросов является программный подход, позволяющий:</w:t>
      </w:r>
    </w:p>
    <w:p w:rsidR="002D6B84" w:rsidRDefault="002C246C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D6B84" w:rsidRPr="004F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</w:t>
      </w:r>
      <w:r w:rsidR="00CE25F2" w:rsidRPr="004F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 приоритетность</w:t>
      </w:r>
      <w:r w:rsidRPr="004F1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очередность и сроки их реализации исходя из </w:t>
      </w:r>
      <w:r w:rsidR="002D6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экономической целесообразности, а </w:t>
      </w:r>
      <w:r w:rsidR="002D6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возможности финансирования из бюджетов различного уровня;</w:t>
      </w:r>
    </w:p>
    <w:p w:rsidR="002D6B84" w:rsidRDefault="002D6B8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увяз</w:t>
      </w:r>
      <w:r w:rsidR="00CE2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имеющи</w:t>
      </w:r>
      <w:r w:rsidR="00CE2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планируемы</w:t>
      </w:r>
      <w:r w:rsidR="00CE2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финансовые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</w:t>
      </w:r>
      <w:r w:rsidR="00CE2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разрабатываемыми комплексами мероприятий Программы;</w:t>
      </w:r>
    </w:p>
    <w:p w:rsidR="002D6B84" w:rsidRDefault="002D6B8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Применение программного метода планирования и исполнения бюджета муниципального образования </w:t>
      </w:r>
      <w:r w:rsidR="00AC14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Изыхский</w:t>
      </w:r>
      <w:r w:rsidR="00DC0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позволит обеспечить:</w:t>
      </w:r>
    </w:p>
    <w:p w:rsidR="002D6B84" w:rsidRDefault="002D6B8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-комплексность решения проблемы, достижения цели и задач;</w:t>
      </w:r>
    </w:p>
    <w:p w:rsidR="002D6B84" w:rsidRDefault="002D6B8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приоритетности мероприятий, исходя из их социальной и экономической целесообразности;</w:t>
      </w:r>
    </w:p>
    <w:p w:rsidR="002D6B84" w:rsidRDefault="002D6B8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эффективность использования бюджетных средств.</w:t>
      </w:r>
    </w:p>
    <w:p w:rsidR="00776494" w:rsidRPr="00D46AFA" w:rsidRDefault="00CE25F2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776494" w:rsidRPr="00D46A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рограммный подход помогает сориентировать муниципальное образование на собственную социально-экономическую ситуацию и интересы местных сообществ. Планирование работы как условие согласования действий подразделений администрации по используемым ресурсам и во времени, система планирования, пронизывающая все уровни управления, гарантирует прозрачность деятельности подразделений, позволяет установить характеристики результативности работы. </w:t>
      </w:r>
    </w:p>
    <w:p w:rsidR="00776494" w:rsidRPr="00D46AFA" w:rsidRDefault="00776494" w:rsidP="002D6B84">
      <w:pPr>
        <w:spacing w:after="0" w:line="276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6AFA">
        <w:rPr>
          <w:rFonts w:ascii="Times New Roman" w:hAnsi="Times New Roman" w:cs="Times New Roman"/>
          <w:sz w:val="26"/>
          <w:szCs w:val="26"/>
        </w:rPr>
        <w:t xml:space="preserve">Измерителями эффективности муниципального управления </w:t>
      </w:r>
      <w:r w:rsidR="00CE25F2">
        <w:rPr>
          <w:rFonts w:ascii="Times New Roman" w:hAnsi="Times New Roman" w:cs="Times New Roman"/>
          <w:sz w:val="26"/>
          <w:szCs w:val="26"/>
        </w:rPr>
        <w:t>являются</w:t>
      </w:r>
      <w:r w:rsidRPr="00D46AFA">
        <w:rPr>
          <w:rFonts w:ascii="Times New Roman" w:hAnsi="Times New Roman" w:cs="Times New Roman"/>
          <w:sz w:val="26"/>
          <w:szCs w:val="26"/>
        </w:rPr>
        <w:t xml:space="preserve">: общая социальная эффективность, эффективность организации муниципального управления и эффективность системы муниципального управления. </w:t>
      </w:r>
    </w:p>
    <w:p w:rsidR="00776494" w:rsidRPr="00D46AFA" w:rsidRDefault="00776494" w:rsidP="002D6B84">
      <w:pPr>
        <w:spacing w:after="0" w:line="276" w:lineRule="auto"/>
        <w:ind w:right="22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6AFA">
        <w:rPr>
          <w:rFonts w:ascii="Times New Roman" w:hAnsi="Times New Roman" w:cs="Times New Roman"/>
          <w:sz w:val="26"/>
          <w:szCs w:val="26"/>
        </w:rPr>
        <w:lastRenderedPageBreak/>
        <w:t>В качестве измерителя общей социальной эффективности муниципального управления выступает динамика уровня и качества жизни населения.</w:t>
      </w:r>
    </w:p>
    <w:p w:rsidR="00CE25F2" w:rsidRDefault="00776494" w:rsidP="00CE25F2">
      <w:pPr>
        <w:shd w:val="clear" w:color="auto" w:fill="FFFFFF"/>
        <w:spacing w:after="105" w:line="276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6AFA">
        <w:rPr>
          <w:rFonts w:ascii="Times New Roman" w:hAnsi="Times New Roman" w:cs="Times New Roman"/>
          <w:sz w:val="26"/>
          <w:szCs w:val="26"/>
        </w:rPr>
        <w:t xml:space="preserve">Так же одним из не маловажных направлений муниципального образования </w:t>
      </w:r>
      <w:r w:rsidRPr="00AF26DF">
        <w:rPr>
          <w:rFonts w:ascii="Times New Roman" w:hAnsi="Times New Roman" w:cs="Times New Roman"/>
          <w:sz w:val="26"/>
          <w:szCs w:val="26"/>
        </w:rPr>
        <w:t xml:space="preserve">является наделении органов </w:t>
      </w:r>
      <w:r w:rsidRPr="00D46AFA">
        <w:rPr>
          <w:rFonts w:ascii="Times New Roman" w:hAnsi="Times New Roman" w:cs="Times New Roman"/>
          <w:sz w:val="26"/>
          <w:szCs w:val="26"/>
        </w:rPr>
        <w:t>местного самоуправления, в соответствии с ч. 2 ст. 132 Конституции Российской Федерации отдельными государственными полномочиями</w:t>
      </w:r>
      <w:r w:rsidR="00CE25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25F2" w:rsidRDefault="00CE25F2" w:rsidP="00CE25F2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6AFA">
        <w:rPr>
          <w:rFonts w:ascii="Times New Roman" w:hAnsi="Times New Roman" w:cs="Times New Roman"/>
          <w:sz w:val="26"/>
          <w:szCs w:val="26"/>
        </w:rPr>
        <w:t>Наделение органов местного самоуправления отдельными государственными полномочиями осуществляется в интересах социально - экономического развития муниципальных образований и регионов с учетом возможности более эффективного осуществления этих полномочий о</w:t>
      </w:r>
      <w:r>
        <w:rPr>
          <w:rFonts w:ascii="Times New Roman" w:hAnsi="Times New Roman" w:cs="Times New Roman"/>
          <w:sz w:val="26"/>
          <w:szCs w:val="26"/>
        </w:rPr>
        <w:t xml:space="preserve">рганами местного самоуправления. </w:t>
      </w:r>
    </w:p>
    <w:p w:rsidR="00776494" w:rsidRPr="00D46AFA" w:rsidRDefault="00776494" w:rsidP="00CE25F2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6AFA">
        <w:rPr>
          <w:rFonts w:ascii="Times New Roman" w:hAnsi="Times New Roman" w:cs="Times New Roman"/>
          <w:sz w:val="26"/>
          <w:szCs w:val="26"/>
        </w:rPr>
        <w:t xml:space="preserve">Анализ конституционных положений в области местного самоуправления позволяет сказать, что в </w:t>
      </w:r>
      <w:r w:rsidR="00DC0F2C">
        <w:rPr>
          <w:rFonts w:ascii="Times New Roman" w:hAnsi="Times New Roman" w:cs="Times New Roman"/>
          <w:sz w:val="26"/>
          <w:szCs w:val="26"/>
        </w:rPr>
        <w:t>поселении</w:t>
      </w:r>
      <w:r w:rsidRPr="00D46AFA">
        <w:rPr>
          <w:rFonts w:ascii="Times New Roman" w:hAnsi="Times New Roman" w:cs="Times New Roman"/>
          <w:sz w:val="26"/>
          <w:szCs w:val="26"/>
        </w:rPr>
        <w:t xml:space="preserve"> складывается система местного самоуправления, которая одновременно является не только уровнем публичной власти и институтом гражданского общества, но и механизмом реализации государственных задач.</w:t>
      </w:r>
    </w:p>
    <w:p w:rsidR="0087319C" w:rsidRDefault="0087319C" w:rsidP="004F18B6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87319C" w:rsidRPr="00DC0F2C" w:rsidRDefault="0087319C" w:rsidP="004F18B6">
      <w:pPr>
        <w:shd w:val="clear" w:color="auto" w:fill="FFFFFF"/>
        <w:spacing w:after="0" w:line="276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4F18B6" w:rsidRDefault="004F18B6" w:rsidP="004F18B6">
      <w:pPr>
        <w:shd w:val="clear" w:color="auto" w:fill="FFFFFF"/>
        <w:spacing w:after="105" w:line="240" w:lineRule="auto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6494" w:rsidRPr="00B87BD7" w:rsidRDefault="00776494" w:rsidP="00776494">
      <w:pPr>
        <w:pStyle w:val="a7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="00B87BD7" w:rsidRPr="00B87BD7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776494" w:rsidRDefault="00776494" w:rsidP="00776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494" w:rsidRPr="00F9037F" w:rsidRDefault="00776494" w:rsidP="0077649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6"/>
          <w:szCs w:val="26"/>
        </w:rPr>
      </w:pPr>
      <w:r w:rsidRPr="00AC1403">
        <w:rPr>
          <w:b/>
          <w:color w:val="333333"/>
          <w:sz w:val="26"/>
          <w:szCs w:val="26"/>
          <w:u w:val="single"/>
        </w:rPr>
        <w:t>Главная цель создания системы местного самоуправления</w:t>
      </w:r>
      <w:r w:rsidRPr="00F9037F">
        <w:rPr>
          <w:color w:val="333333"/>
          <w:sz w:val="26"/>
          <w:szCs w:val="26"/>
        </w:rPr>
        <w:t xml:space="preserve"> - улучшение качества жизни местного </w:t>
      </w:r>
      <w:r>
        <w:rPr>
          <w:color w:val="333333"/>
          <w:sz w:val="26"/>
          <w:szCs w:val="26"/>
        </w:rPr>
        <w:t>населения</w:t>
      </w:r>
      <w:r w:rsidRPr="00F9037F">
        <w:rPr>
          <w:color w:val="333333"/>
          <w:sz w:val="26"/>
          <w:szCs w:val="26"/>
        </w:rPr>
        <w:t xml:space="preserve"> и увеличение его вклада в развитие </w:t>
      </w:r>
      <w:r w:rsidR="00AC1403">
        <w:rPr>
          <w:color w:val="333333"/>
          <w:sz w:val="26"/>
          <w:szCs w:val="26"/>
        </w:rPr>
        <w:t>Изыхского</w:t>
      </w:r>
      <w:r w:rsidR="00DC0F2C">
        <w:rPr>
          <w:color w:val="333333"/>
          <w:sz w:val="26"/>
          <w:szCs w:val="26"/>
        </w:rPr>
        <w:t xml:space="preserve"> сельсовета</w:t>
      </w:r>
      <w:r w:rsidRPr="00F9037F">
        <w:rPr>
          <w:color w:val="333333"/>
          <w:sz w:val="26"/>
          <w:szCs w:val="26"/>
        </w:rPr>
        <w:t xml:space="preserve">. Повышение эффективности функционирования всех предприятий и объектов - основа увеличения бюджетных и внебюджетных доходов местного </w:t>
      </w:r>
      <w:r>
        <w:rPr>
          <w:color w:val="333333"/>
          <w:sz w:val="26"/>
          <w:szCs w:val="26"/>
        </w:rPr>
        <w:t>бюджета</w:t>
      </w:r>
      <w:r w:rsidRPr="00F9037F">
        <w:rPr>
          <w:color w:val="333333"/>
          <w:sz w:val="26"/>
          <w:szCs w:val="26"/>
        </w:rPr>
        <w:t>.</w:t>
      </w:r>
    </w:p>
    <w:p w:rsidR="00776494" w:rsidRPr="00F9037F" w:rsidRDefault="00776494" w:rsidP="0077649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6"/>
          <w:szCs w:val="26"/>
        </w:rPr>
      </w:pPr>
      <w:r w:rsidRPr="00F9037F">
        <w:rPr>
          <w:color w:val="333333"/>
          <w:sz w:val="26"/>
          <w:szCs w:val="26"/>
        </w:rPr>
        <w:t xml:space="preserve"> К предметам ведения местного самоуправления отнесен широкий круг вопросов, в том числе: владение, пользование и распоряжение муниципальной собственностью; местные финансы, формирование, утверждение и использование местного бюджета; организация, содержание и развитие муниципальных учреждений </w:t>
      </w:r>
      <w:r w:rsidR="00DC0F2C">
        <w:rPr>
          <w:color w:val="333333"/>
          <w:sz w:val="26"/>
          <w:szCs w:val="26"/>
        </w:rPr>
        <w:t>культуры</w:t>
      </w:r>
      <w:r w:rsidRPr="00F9037F">
        <w:rPr>
          <w:color w:val="333333"/>
          <w:sz w:val="26"/>
          <w:szCs w:val="26"/>
        </w:rPr>
        <w:t>. Муниципальным образованием должна обеспечиваться экономическая и финансовая самостоятельность.</w:t>
      </w:r>
    </w:p>
    <w:p w:rsidR="00776494" w:rsidRDefault="00776494" w:rsidP="0077649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  <w:sz w:val="26"/>
          <w:szCs w:val="26"/>
        </w:rPr>
      </w:pPr>
      <w:r w:rsidRPr="00AC1403">
        <w:rPr>
          <w:b/>
          <w:color w:val="333333"/>
          <w:sz w:val="26"/>
          <w:szCs w:val="26"/>
          <w:u w:val="single"/>
        </w:rPr>
        <w:t>К числу задач, решаемых с помощью местного самоуправления, относятся следующие</w:t>
      </w:r>
      <w:r w:rsidRPr="002A70EB">
        <w:rPr>
          <w:color w:val="333333"/>
          <w:sz w:val="26"/>
          <w:szCs w:val="26"/>
        </w:rPr>
        <w:t>:</w:t>
      </w:r>
    </w:p>
    <w:p w:rsidR="00AC1403" w:rsidRDefault="00AC1403" w:rsidP="00AC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</w:t>
      </w:r>
      <w:r w:rsidR="001D0E8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аппарата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администрации Изыхского сельсовета,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ind w:firstLine="1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в</w:t>
      </w:r>
      <w:r w:rsidRPr="002A70EB">
        <w:rPr>
          <w:color w:val="333333"/>
          <w:sz w:val="26"/>
          <w:szCs w:val="26"/>
        </w:rPr>
        <w:t xml:space="preserve">ыявление социальных целей, приоритетов и потребностей проживающего на территории </w:t>
      </w:r>
      <w:r>
        <w:rPr>
          <w:color w:val="333333"/>
          <w:sz w:val="26"/>
          <w:szCs w:val="26"/>
        </w:rPr>
        <w:t>Изыхского сельсовета</w:t>
      </w:r>
      <w:r w:rsidRPr="002A70EB">
        <w:rPr>
          <w:color w:val="333333"/>
          <w:sz w:val="26"/>
          <w:szCs w:val="26"/>
        </w:rPr>
        <w:t xml:space="preserve"> населения.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ind w:firstLine="1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</w:t>
      </w:r>
      <w:r w:rsidRPr="002A70EB">
        <w:rPr>
          <w:color w:val="333333"/>
          <w:sz w:val="26"/>
          <w:szCs w:val="26"/>
        </w:rPr>
        <w:t>пределение потребности территории в трудовых, материальных и финансовых ресурсах.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ind w:firstLine="1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у</w:t>
      </w:r>
      <w:r w:rsidRPr="002A70EB">
        <w:rPr>
          <w:color w:val="333333"/>
          <w:sz w:val="26"/>
          <w:szCs w:val="26"/>
        </w:rPr>
        <w:t>крепление финансово-хозяйственной базы местных сообществ.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ind w:firstLine="16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- с</w:t>
      </w:r>
      <w:r w:rsidRPr="002A70EB">
        <w:rPr>
          <w:color w:val="333333"/>
          <w:sz w:val="26"/>
          <w:szCs w:val="26"/>
        </w:rPr>
        <w:t>оздание необходимых условий для высокоэффективной деятельности всех расположенных на территории предприятий и организаций, независимо от форм собственности и ведомственной принадлежности.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</w:t>
      </w:r>
      <w:r w:rsidRPr="002A70EB">
        <w:rPr>
          <w:color w:val="333333"/>
          <w:sz w:val="26"/>
          <w:szCs w:val="26"/>
        </w:rPr>
        <w:t>беспечение многообразия форм участия населения в решении местных вопросов социально-экономического развития.</w:t>
      </w:r>
    </w:p>
    <w:p w:rsidR="00AC1403" w:rsidRPr="002A70EB" w:rsidRDefault="00AC1403" w:rsidP="00AC140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ф</w:t>
      </w:r>
      <w:r w:rsidRPr="002A70EB">
        <w:rPr>
          <w:color w:val="333333"/>
          <w:sz w:val="26"/>
          <w:szCs w:val="26"/>
        </w:rPr>
        <w:t>ормирование новых устойчивых источников доходов местных бюджетов.</w:t>
      </w:r>
    </w:p>
    <w:p w:rsidR="00AC1403" w:rsidRDefault="00AC1403" w:rsidP="00AC140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</w:t>
      </w:r>
      <w:r w:rsidRPr="002A70EB">
        <w:rPr>
          <w:color w:val="333333"/>
          <w:sz w:val="26"/>
          <w:szCs w:val="26"/>
        </w:rPr>
        <w:t>овышение инвестиционной привлекательности территории.</w:t>
      </w:r>
    </w:p>
    <w:p w:rsidR="00AC1403" w:rsidRDefault="00AC1403" w:rsidP="00AC140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</w:p>
    <w:p w:rsidR="00776494" w:rsidRPr="00B87BD7" w:rsidRDefault="00776494" w:rsidP="00776494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>Перечень программных мероприятий</w:t>
      </w:r>
    </w:p>
    <w:p w:rsidR="00776494" w:rsidRPr="00766911" w:rsidRDefault="00776494" w:rsidP="00776494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основных мероприятий с указанием предусмотренных на их реализацию средств, приведен в приложении № 1 к настоящей Программе.</w:t>
      </w:r>
    </w:p>
    <w:p w:rsidR="00776494" w:rsidRDefault="00776494" w:rsidP="007764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6494" w:rsidRPr="00B87BD7" w:rsidRDefault="00B87BD7" w:rsidP="00776494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:rsidR="00835B34" w:rsidRDefault="0077649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hAnsi="Times New Roman" w:cs="Times New Roman"/>
          <w:sz w:val="26"/>
          <w:szCs w:val="26"/>
        </w:rPr>
        <w:t>Общий объем фин</w:t>
      </w:r>
      <w:r w:rsidR="00835B34">
        <w:rPr>
          <w:rFonts w:ascii="Times New Roman" w:hAnsi="Times New Roman" w:cs="Times New Roman"/>
          <w:sz w:val="26"/>
          <w:szCs w:val="26"/>
        </w:rPr>
        <w:t>ансирования Программы составляе</w:t>
      </w:r>
      <w:r w:rsid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т: </w:t>
      </w:r>
      <w:r w:rsid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>16707,8</w:t>
      </w:r>
      <w:r w:rsidR="00835B34"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835B34" w:rsidRPr="00835B34" w:rsidRDefault="00835B3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3424,6</w:t>
      </w: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835B34" w:rsidRPr="00835B34" w:rsidRDefault="00835B3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3320,8</w:t>
      </w: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835B34" w:rsidRPr="00835B34" w:rsidRDefault="00835B3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3320,8</w:t>
      </w: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рублей; </w:t>
      </w:r>
    </w:p>
    <w:p w:rsidR="00835B34" w:rsidRPr="00835B34" w:rsidRDefault="00835B3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3320,8</w:t>
      </w: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C1403" w:rsidRPr="00816AF5" w:rsidRDefault="00835B34" w:rsidP="0083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-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3320,8</w:t>
      </w:r>
      <w:r w:rsidRPr="00835B3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</w:p>
    <w:p w:rsidR="00CB5170" w:rsidRPr="00CB5170" w:rsidRDefault="00CB5170" w:rsidP="00AC140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76494" w:rsidRPr="00AC11C5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776494" w:rsidRPr="00AC11C5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776494" w:rsidRPr="00B87BD7" w:rsidRDefault="00776494" w:rsidP="00776494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Программы реализуются через следующие механизмы: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нормативного правового обеспечения государственной политики в сфере социальной поддержки населения;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организационной структуры и кадрового, финансового, материально – технического, информационного и ресурсного обеспечения.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0F1F69">
        <w:rPr>
          <w:rFonts w:ascii="Times New Roman" w:hAnsi="Times New Roman" w:cs="Times New Roman"/>
          <w:sz w:val="26"/>
          <w:szCs w:val="26"/>
        </w:rPr>
        <w:t>Изыхского</w:t>
      </w:r>
      <w:r w:rsidR="00AC11C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F1F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предусматриваются ассигнования на реализацию мероприятий, предусмотренных Программой.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финансирования мероприятий Программы заказчик и исполнители вносят в комиссию по программному бюджетированию </w:t>
      </w:r>
      <w:r w:rsidR="000F1F69">
        <w:rPr>
          <w:rFonts w:ascii="Times New Roman" w:hAnsi="Times New Roman" w:cs="Times New Roman"/>
          <w:sz w:val="26"/>
          <w:szCs w:val="26"/>
        </w:rPr>
        <w:t>Изыхского</w:t>
      </w:r>
      <w:r w:rsidR="00EA51F7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об изменении сроков их реализации, либо о снятии с выполнения с последующим внесением изменений в Программу на соответствующий период.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исполнители </w:t>
      </w:r>
      <w:r w:rsidR="000F1F69">
        <w:rPr>
          <w:rFonts w:ascii="Times New Roman" w:hAnsi="Times New Roman" w:cs="Times New Roman"/>
          <w:sz w:val="26"/>
          <w:szCs w:val="26"/>
        </w:rPr>
        <w:t>до 01 февраля,</w:t>
      </w:r>
      <w:r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0F1F69">
        <w:rPr>
          <w:rFonts w:ascii="Times New Roman" w:hAnsi="Times New Roman" w:cs="Times New Roman"/>
          <w:sz w:val="26"/>
          <w:szCs w:val="26"/>
        </w:rPr>
        <w:t>за отчетным годом,</w:t>
      </w:r>
      <w:r>
        <w:rPr>
          <w:rFonts w:ascii="Times New Roman" w:hAnsi="Times New Roman" w:cs="Times New Roman"/>
          <w:sz w:val="26"/>
          <w:szCs w:val="26"/>
        </w:rPr>
        <w:t xml:space="preserve"> представляют отчет в </w:t>
      </w:r>
      <w:r w:rsidR="00EA51F7">
        <w:rPr>
          <w:rFonts w:ascii="Times New Roman" w:hAnsi="Times New Roman" w:cs="Times New Roman"/>
          <w:sz w:val="26"/>
          <w:szCs w:val="26"/>
        </w:rPr>
        <w:t xml:space="preserve">централизованную бухгалтерию </w:t>
      </w:r>
      <w:r w:rsidR="000F1F69">
        <w:rPr>
          <w:rFonts w:ascii="Times New Roman" w:hAnsi="Times New Roman" w:cs="Times New Roman"/>
          <w:sz w:val="26"/>
          <w:szCs w:val="26"/>
        </w:rPr>
        <w:t>Изыхского</w:t>
      </w:r>
      <w:r w:rsidR="00EA51F7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776494" w:rsidRDefault="00776494" w:rsidP="0077649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76494" w:rsidRPr="00B87BD7" w:rsidRDefault="00776494" w:rsidP="00776494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lastRenderedPageBreak/>
        <w:t>Оценка эффективности</w:t>
      </w:r>
    </w:p>
    <w:p w:rsidR="00776494" w:rsidRPr="002F32F9" w:rsidRDefault="00776494" w:rsidP="00776494">
      <w:pPr>
        <w:pStyle w:val="a7"/>
        <w:spacing w:after="0" w:line="276" w:lineRule="auto"/>
        <w:ind w:left="660"/>
        <w:rPr>
          <w:rFonts w:ascii="Times New Roman" w:hAnsi="Times New Roman" w:cs="Times New Roman"/>
          <w:sz w:val="26"/>
          <w:szCs w:val="26"/>
        </w:rPr>
      </w:pP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результатов в систематизации местного самоуправления. 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проводится </w:t>
      </w:r>
      <w:r w:rsidR="00EA51F7">
        <w:rPr>
          <w:rFonts w:ascii="Times New Roman" w:hAnsi="Times New Roman" w:cs="Times New Roman"/>
          <w:sz w:val="26"/>
          <w:szCs w:val="26"/>
        </w:rPr>
        <w:t>централизованной бухгалтерией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F1F69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EA51F7">
        <w:rPr>
          <w:rFonts w:ascii="Times New Roman" w:hAnsi="Times New Roman" w:cs="Times New Roman"/>
          <w:sz w:val="26"/>
          <w:szCs w:val="26"/>
        </w:rPr>
        <w:t>сельсовет</w:t>
      </w:r>
      <w:r w:rsidR="000F1F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ежегодно на основе использования системы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эффективности реализации программы используются индикаторы по направлениям, которые отражают выполнение мероприятий программы.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Результативность программных мероприятий определяется индикативными показателями.</w:t>
      </w:r>
    </w:p>
    <w:p w:rsidR="00776494" w:rsidRDefault="00776494" w:rsidP="0077649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44" w:type="dxa"/>
        <w:tblInd w:w="20" w:type="dxa"/>
        <w:tblLook w:val="04A0" w:firstRow="1" w:lastRow="0" w:firstColumn="1" w:lastColumn="0" w:noHBand="0" w:noVBand="1"/>
      </w:tblPr>
      <w:tblGrid>
        <w:gridCol w:w="815"/>
        <w:gridCol w:w="2470"/>
        <w:gridCol w:w="688"/>
        <w:gridCol w:w="1085"/>
        <w:gridCol w:w="1134"/>
        <w:gridCol w:w="984"/>
        <w:gridCol w:w="992"/>
        <w:gridCol w:w="1276"/>
      </w:tblGrid>
      <w:tr w:rsidR="000F1F69" w:rsidRPr="003B0777" w:rsidTr="000F1F69">
        <w:trPr>
          <w:trHeight w:val="7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3B0777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3B0777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3B0777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69" w:rsidRPr="003B0777" w:rsidRDefault="000F1F6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69" w:rsidRPr="003B0777" w:rsidRDefault="000F1F6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69" w:rsidRPr="003B0777" w:rsidRDefault="000F1F6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69" w:rsidRPr="003B0777" w:rsidRDefault="000F1F6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3B07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69" w:rsidRPr="003B0777" w:rsidRDefault="000F1F69" w:rsidP="00EA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</w:tr>
      <w:tr w:rsidR="000F1F69" w:rsidRPr="0087319C" w:rsidTr="000F1F69">
        <w:trPr>
          <w:trHeight w:val="6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F69" w:rsidRPr="0087319C" w:rsidRDefault="000F1F69" w:rsidP="000F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"Осуществление деятельности администрации Изыхского сельсовета"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69" w:rsidRPr="0087319C" w:rsidRDefault="000F1F69" w:rsidP="0049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76494" w:rsidRPr="0087319C" w:rsidRDefault="00776494" w:rsidP="00776494">
      <w:pPr>
        <w:tabs>
          <w:tab w:val="left" w:pos="6615"/>
        </w:tabs>
      </w:pPr>
    </w:p>
    <w:p w:rsidR="00275EE8" w:rsidRPr="0087319C" w:rsidRDefault="00275EE8" w:rsidP="00776494">
      <w:pPr>
        <w:tabs>
          <w:tab w:val="left" w:pos="6615"/>
        </w:tabs>
      </w:pPr>
    </w:p>
    <w:p w:rsidR="00275EE8" w:rsidRDefault="00275EE8" w:rsidP="00776494">
      <w:pPr>
        <w:tabs>
          <w:tab w:val="left" w:pos="6615"/>
        </w:tabs>
      </w:pPr>
    </w:p>
    <w:p w:rsidR="00275EE8" w:rsidRDefault="00275EE8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776494">
      <w:pPr>
        <w:tabs>
          <w:tab w:val="left" w:pos="6615"/>
        </w:tabs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E82" w:rsidRPr="00B87BD7" w:rsidRDefault="001D0E82" w:rsidP="001D0E82">
      <w:pPr>
        <w:pStyle w:val="a7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DF3" w:rsidRDefault="00140DF3" w:rsidP="00B854AF">
      <w:pPr>
        <w:tabs>
          <w:tab w:val="left" w:pos="661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140DF3" w:rsidRPr="00275EE8" w:rsidRDefault="00140DF3" w:rsidP="00B854AF">
      <w:pPr>
        <w:tabs>
          <w:tab w:val="left" w:pos="661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854AF" w:rsidRPr="005724CE" w:rsidRDefault="00B854AF" w:rsidP="00B854AF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:rsidR="00B854AF" w:rsidRPr="005724CE" w:rsidRDefault="00B854AF" w:rsidP="00776494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</w:p>
    <w:p w:rsidR="00275EE8" w:rsidRPr="00776494" w:rsidRDefault="00275EE8" w:rsidP="00776494">
      <w:pPr>
        <w:tabs>
          <w:tab w:val="left" w:pos="6615"/>
        </w:tabs>
      </w:pPr>
    </w:p>
    <w:sectPr w:rsidR="00275EE8" w:rsidRPr="00776494" w:rsidSect="007906F8">
      <w:pgSz w:w="11906" w:h="16838"/>
      <w:pgMar w:top="1276" w:right="850" w:bottom="1135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B1" w:rsidRDefault="00700DB1" w:rsidP="00776494">
      <w:pPr>
        <w:spacing w:after="0" w:line="240" w:lineRule="auto"/>
      </w:pPr>
      <w:r>
        <w:separator/>
      </w:r>
    </w:p>
  </w:endnote>
  <w:endnote w:type="continuationSeparator" w:id="0">
    <w:p w:rsidR="00700DB1" w:rsidRDefault="00700DB1" w:rsidP="007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738579"/>
      <w:docPartObj>
        <w:docPartGallery w:val="Page Numbers (Bottom of Page)"/>
        <w:docPartUnique/>
      </w:docPartObj>
    </w:sdtPr>
    <w:sdtEndPr/>
    <w:sdtContent>
      <w:p w:rsidR="00490B19" w:rsidRDefault="006466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0B19" w:rsidRDefault="00490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B1" w:rsidRDefault="00700DB1" w:rsidP="00776494">
      <w:pPr>
        <w:spacing w:after="0" w:line="240" w:lineRule="auto"/>
      </w:pPr>
      <w:r>
        <w:separator/>
      </w:r>
    </w:p>
  </w:footnote>
  <w:footnote w:type="continuationSeparator" w:id="0">
    <w:p w:rsidR="00700DB1" w:rsidRDefault="00700DB1" w:rsidP="007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CF1"/>
    <w:multiLevelType w:val="hybridMultilevel"/>
    <w:tmpl w:val="E9863D78"/>
    <w:lvl w:ilvl="0" w:tplc="65249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94"/>
    <w:rsid w:val="00067D88"/>
    <w:rsid w:val="000B126D"/>
    <w:rsid w:val="000B1484"/>
    <w:rsid w:val="000B68C5"/>
    <w:rsid w:val="000F1F69"/>
    <w:rsid w:val="00101119"/>
    <w:rsid w:val="0011048C"/>
    <w:rsid w:val="00140DF3"/>
    <w:rsid w:val="0014388E"/>
    <w:rsid w:val="00170814"/>
    <w:rsid w:val="001D0E82"/>
    <w:rsid w:val="001F08D7"/>
    <w:rsid w:val="00275EE8"/>
    <w:rsid w:val="00296725"/>
    <w:rsid w:val="002C246C"/>
    <w:rsid w:val="002D6B84"/>
    <w:rsid w:val="002E6AE4"/>
    <w:rsid w:val="00320020"/>
    <w:rsid w:val="003F2192"/>
    <w:rsid w:val="00477757"/>
    <w:rsid w:val="00490B19"/>
    <w:rsid w:val="004B2D54"/>
    <w:rsid w:val="004F18B6"/>
    <w:rsid w:val="00505281"/>
    <w:rsid w:val="005724CE"/>
    <w:rsid w:val="00592824"/>
    <w:rsid w:val="005A4530"/>
    <w:rsid w:val="005C54D0"/>
    <w:rsid w:val="005F3410"/>
    <w:rsid w:val="00603A8A"/>
    <w:rsid w:val="00610B09"/>
    <w:rsid w:val="00646691"/>
    <w:rsid w:val="00662E4D"/>
    <w:rsid w:val="006A5816"/>
    <w:rsid w:val="006E040E"/>
    <w:rsid w:val="00700DB1"/>
    <w:rsid w:val="00742744"/>
    <w:rsid w:val="00776494"/>
    <w:rsid w:val="00783E93"/>
    <w:rsid w:val="007906F8"/>
    <w:rsid w:val="00793DE2"/>
    <w:rsid w:val="007A40E5"/>
    <w:rsid w:val="008052A2"/>
    <w:rsid w:val="008349C9"/>
    <w:rsid w:val="00835B34"/>
    <w:rsid w:val="00844283"/>
    <w:rsid w:val="0087319C"/>
    <w:rsid w:val="00901618"/>
    <w:rsid w:val="009B0DC2"/>
    <w:rsid w:val="00AB43C1"/>
    <w:rsid w:val="00AC11C5"/>
    <w:rsid w:val="00AC1403"/>
    <w:rsid w:val="00AF26DF"/>
    <w:rsid w:val="00B854AF"/>
    <w:rsid w:val="00B87BD7"/>
    <w:rsid w:val="00BB21E8"/>
    <w:rsid w:val="00C01474"/>
    <w:rsid w:val="00CB5170"/>
    <w:rsid w:val="00CE25F2"/>
    <w:rsid w:val="00D15DE2"/>
    <w:rsid w:val="00D84EC9"/>
    <w:rsid w:val="00D86CD2"/>
    <w:rsid w:val="00D8729F"/>
    <w:rsid w:val="00D97CA7"/>
    <w:rsid w:val="00DC0F2C"/>
    <w:rsid w:val="00E36507"/>
    <w:rsid w:val="00E500D6"/>
    <w:rsid w:val="00E817B7"/>
    <w:rsid w:val="00E91A5A"/>
    <w:rsid w:val="00E92908"/>
    <w:rsid w:val="00E93134"/>
    <w:rsid w:val="00EA51F7"/>
    <w:rsid w:val="00F115A4"/>
    <w:rsid w:val="00FA7992"/>
    <w:rsid w:val="00FB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87D"/>
  <w15:docId w15:val="{9F7F8EB3-2348-4FFF-93B6-005EF87A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494"/>
  </w:style>
  <w:style w:type="paragraph" w:styleId="a5">
    <w:name w:val="footer"/>
    <w:basedOn w:val="a"/>
    <w:link w:val="a6"/>
    <w:uiPriority w:val="99"/>
    <w:unhideWhenUsed/>
    <w:rsid w:val="007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494"/>
  </w:style>
  <w:style w:type="paragraph" w:styleId="a7">
    <w:name w:val="List Paragraph"/>
    <w:basedOn w:val="a"/>
    <w:uiPriority w:val="34"/>
    <w:qFormat/>
    <w:rsid w:val="007764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3DE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0B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ro-Gramma">
    <w:name w:val="Pro-Gramma"/>
    <w:basedOn w:val="Standard"/>
    <w:rsid w:val="00490B19"/>
    <w:pPr>
      <w:spacing w:before="120" w:line="288" w:lineRule="auto"/>
      <w:ind w:left="1134"/>
      <w:jc w:val="both"/>
    </w:pPr>
    <w:rPr>
      <w:rFonts w:ascii="Georgia" w:hAnsi="Georgia" w:cs="Georgia"/>
      <w:sz w:val="20"/>
      <w:szCs w:val="24"/>
    </w:rPr>
  </w:style>
  <w:style w:type="paragraph" w:customStyle="1" w:styleId="ConsPlusNormal">
    <w:name w:val="ConsPlusNormal"/>
    <w:rsid w:val="00610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0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610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610B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">
    <w:name w:val="Знак Знак2 Знак"/>
    <w:basedOn w:val="a"/>
    <w:rsid w:val="00275E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d">
    <w:name w:val="Table Grid"/>
    <w:basedOn w:val="a1"/>
    <w:uiPriority w:val="39"/>
    <w:rsid w:val="00B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9D89-5EDC-40C7-AA0B-A084A9F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Терентьев</dc:creator>
  <cp:lastModifiedBy>Пользователь</cp:lastModifiedBy>
  <cp:revision>22</cp:revision>
  <cp:lastPrinted>2017-12-06T01:57:00Z</cp:lastPrinted>
  <dcterms:created xsi:type="dcterms:W3CDTF">2017-09-25T06:43:00Z</dcterms:created>
  <dcterms:modified xsi:type="dcterms:W3CDTF">2017-12-06T01:58:00Z</dcterms:modified>
</cp:coreProperties>
</file>