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8A" w:rsidRPr="00B254B1" w:rsidRDefault="008A6B8A" w:rsidP="00B254B1">
      <w:pPr>
        <w:tabs>
          <w:tab w:val="num" w:pos="0"/>
          <w:tab w:val="left" w:pos="360"/>
          <w:tab w:val="left" w:pos="540"/>
        </w:tabs>
        <w:spacing w:after="0" w:line="240" w:lineRule="auto"/>
        <w:jc w:val="right"/>
        <w:rPr>
          <w:rFonts w:ascii="Times New Roman" w:hAnsi="Times New Roman"/>
          <w:sz w:val="26"/>
          <w:szCs w:val="26"/>
        </w:rPr>
      </w:pPr>
    </w:p>
    <w:p w:rsidR="008A6B8A" w:rsidRPr="00B254B1" w:rsidRDefault="008A6B8A" w:rsidP="00B254B1">
      <w:pPr>
        <w:pStyle w:val="Heading1"/>
        <w:ind w:firstLine="0"/>
        <w:rPr>
          <w:b w:val="0"/>
          <w:sz w:val="26"/>
          <w:szCs w:val="26"/>
        </w:rPr>
      </w:pPr>
      <w:r w:rsidRPr="00B254B1">
        <w:rPr>
          <w:b w:val="0"/>
          <w:sz w:val="26"/>
          <w:szCs w:val="26"/>
        </w:rPr>
        <w:t>Российская Федерация</w:t>
      </w:r>
    </w:p>
    <w:p w:rsidR="008A6B8A" w:rsidRPr="00B254B1" w:rsidRDefault="008A6B8A" w:rsidP="00B254B1">
      <w:pPr>
        <w:spacing w:after="0" w:line="240" w:lineRule="auto"/>
        <w:jc w:val="center"/>
        <w:rPr>
          <w:rFonts w:ascii="Times New Roman" w:hAnsi="Times New Roman"/>
          <w:sz w:val="26"/>
          <w:szCs w:val="26"/>
        </w:rPr>
      </w:pPr>
      <w:r w:rsidRPr="00B254B1">
        <w:rPr>
          <w:rFonts w:ascii="Times New Roman" w:hAnsi="Times New Roman"/>
          <w:sz w:val="26"/>
          <w:szCs w:val="26"/>
        </w:rPr>
        <w:t>Республика Хакасия</w:t>
      </w:r>
    </w:p>
    <w:p w:rsidR="008A6B8A" w:rsidRPr="00B254B1" w:rsidRDefault="008A6B8A" w:rsidP="00B254B1">
      <w:pPr>
        <w:spacing w:after="0" w:line="240" w:lineRule="auto"/>
        <w:jc w:val="center"/>
        <w:rPr>
          <w:rFonts w:ascii="Times New Roman" w:hAnsi="Times New Roman"/>
          <w:sz w:val="26"/>
          <w:szCs w:val="26"/>
        </w:rPr>
      </w:pPr>
      <w:r w:rsidRPr="00B254B1">
        <w:rPr>
          <w:rFonts w:ascii="Times New Roman" w:hAnsi="Times New Roman"/>
          <w:sz w:val="26"/>
          <w:szCs w:val="26"/>
        </w:rPr>
        <w:t>Алтайский район</w:t>
      </w:r>
    </w:p>
    <w:p w:rsidR="008A6B8A" w:rsidRPr="00B254B1" w:rsidRDefault="008A6B8A" w:rsidP="00B254B1">
      <w:pPr>
        <w:spacing w:after="0" w:line="240" w:lineRule="auto"/>
        <w:jc w:val="center"/>
        <w:rPr>
          <w:rFonts w:ascii="Times New Roman" w:hAnsi="Times New Roman"/>
          <w:sz w:val="26"/>
          <w:szCs w:val="26"/>
        </w:rPr>
      </w:pPr>
      <w:r w:rsidRPr="00B254B1">
        <w:rPr>
          <w:rFonts w:ascii="Times New Roman" w:hAnsi="Times New Roman"/>
          <w:sz w:val="26"/>
          <w:szCs w:val="26"/>
        </w:rPr>
        <w:t>Администрация</w:t>
      </w:r>
      <w:r>
        <w:rPr>
          <w:rFonts w:ascii="Times New Roman" w:hAnsi="Times New Roman"/>
          <w:sz w:val="26"/>
          <w:szCs w:val="26"/>
        </w:rPr>
        <w:t xml:space="preserve"> Изыхского </w:t>
      </w:r>
      <w:r w:rsidRPr="00B254B1">
        <w:rPr>
          <w:rFonts w:ascii="Times New Roman" w:hAnsi="Times New Roman"/>
          <w:sz w:val="26"/>
          <w:szCs w:val="26"/>
        </w:rPr>
        <w:t xml:space="preserve"> сельсовета</w:t>
      </w:r>
    </w:p>
    <w:p w:rsidR="008A6B8A" w:rsidRPr="00B254B1" w:rsidRDefault="008A6B8A" w:rsidP="00B254B1">
      <w:pPr>
        <w:spacing w:after="0" w:line="240" w:lineRule="auto"/>
        <w:jc w:val="center"/>
        <w:rPr>
          <w:rFonts w:ascii="Times New Roman" w:hAnsi="Times New Roman"/>
          <w:sz w:val="26"/>
          <w:szCs w:val="26"/>
        </w:rPr>
      </w:pPr>
    </w:p>
    <w:p w:rsidR="008A6B8A" w:rsidRPr="00B254B1" w:rsidRDefault="008A6B8A" w:rsidP="00B254B1">
      <w:pPr>
        <w:pStyle w:val="NoSpacing"/>
        <w:jc w:val="center"/>
        <w:rPr>
          <w:rFonts w:ascii="Times New Roman" w:hAnsi="Times New Roman"/>
          <w:sz w:val="26"/>
          <w:szCs w:val="26"/>
        </w:rPr>
      </w:pPr>
    </w:p>
    <w:p w:rsidR="008A6B8A" w:rsidRDefault="008A6B8A" w:rsidP="00403A27">
      <w:pPr>
        <w:pStyle w:val="NoSpacing"/>
        <w:jc w:val="center"/>
        <w:rPr>
          <w:rFonts w:ascii="Times New Roman" w:hAnsi="Times New Roman"/>
          <w:sz w:val="26"/>
          <w:szCs w:val="26"/>
        </w:rPr>
      </w:pPr>
      <w:r w:rsidRPr="00B254B1">
        <w:rPr>
          <w:rFonts w:ascii="Times New Roman" w:hAnsi="Times New Roman"/>
          <w:sz w:val="26"/>
          <w:szCs w:val="26"/>
        </w:rPr>
        <w:t xml:space="preserve">ПОСТАНОВЛЕНИЕ                                                                                </w:t>
      </w:r>
      <w:r>
        <w:rPr>
          <w:rFonts w:ascii="Times New Roman" w:hAnsi="Times New Roman"/>
          <w:sz w:val="26"/>
          <w:szCs w:val="26"/>
        </w:rPr>
        <w:t xml:space="preserve">                            </w:t>
      </w:r>
    </w:p>
    <w:p w:rsidR="008A6B8A" w:rsidRDefault="008A6B8A" w:rsidP="00403A27">
      <w:pPr>
        <w:pStyle w:val="NoSpacing"/>
        <w:jc w:val="both"/>
        <w:rPr>
          <w:rFonts w:ascii="Times New Roman" w:hAnsi="Times New Roman"/>
          <w:sz w:val="26"/>
          <w:szCs w:val="26"/>
        </w:rPr>
      </w:pPr>
    </w:p>
    <w:p w:rsidR="008A6B8A" w:rsidRPr="00B254B1" w:rsidRDefault="008A6B8A" w:rsidP="00403A27">
      <w:pPr>
        <w:pStyle w:val="NoSpacing"/>
        <w:jc w:val="both"/>
        <w:rPr>
          <w:rFonts w:ascii="Times New Roman" w:hAnsi="Times New Roman"/>
          <w:sz w:val="26"/>
          <w:szCs w:val="26"/>
        </w:rPr>
      </w:pPr>
      <w:r>
        <w:rPr>
          <w:rFonts w:ascii="Times New Roman" w:hAnsi="Times New Roman"/>
          <w:sz w:val="26"/>
          <w:szCs w:val="26"/>
        </w:rPr>
        <w:t>20.03. 2014                                                                                                              № 13</w:t>
      </w:r>
    </w:p>
    <w:p w:rsidR="008A6B8A" w:rsidRPr="00B254B1" w:rsidRDefault="008A6B8A" w:rsidP="00B254B1">
      <w:pPr>
        <w:pStyle w:val="NoSpacing"/>
        <w:jc w:val="center"/>
        <w:rPr>
          <w:rFonts w:ascii="Times New Roman" w:hAnsi="Times New Roman"/>
          <w:sz w:val="26"/>
          <w:szCs w:val="26"/>
        </w:rPr>
      </w:pPr>
      <w:r>
        <w:rPr>
          <w:rFonts w:ascii="Times New Roman" w:hAnsi="Times New Roman"/>
          <w:sz w:val="26"/>
          <w:szCs w:val="26"/>
        </w:rPr>
        <w:t>п. Изыхские Копи</w:t>
      </w:r>
    </w:p>
    <w:p w:rsidR="008A6B8A" w:rsidRPr="00B254B1" w:rsidRDefault="008A6B8A" w:rsidP="00B254B1">
      <w:pPr>
        <w:spacing w:after="0" w:line="240" w:lineRule="auto"/>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both"/>
        <w:rPr>
          <w:rFonts w:ascii="Times New Roman" w:hAnsi="Times New Roman"/>
          <w:sz w:val="26"/>
          <w:szCs w:val="26"/>
        </w:rPr>
      </w:pPr>
    </w:p>
    <w:tbl>
      <w:tblPr>
        <w:tblW w:w="0" w:type="auto"/>
        <w:tblLook w:val="00A0"/>
      </w:tblPr>
      <w:tblGrid>
        <w:gridCol w:w="4535"/>
      </w:tblGrid>
      <w:tr w:rsidR="008A6B8A" w:rsidRPr="00C25466" w:rsidTr="00C25466">
        <w:trPr>
          <w:trHeight w:val="390"/>
        </w:trPr>
        <w:tc>
          <w:tcPr>
            <w:tcW w:w="4535" w:type="dxa"/>
          </w:tcPr>
          <w:p w:rsidR="008A6B8A" w:rsidRPr="00C25466" w:rsidRDefault="008A6B8A" w:rsidP="00C25466">
            <w:pPr>
              <w:autoSpaceDE w:val="0"/>
              <w:autoSpaceDN w:val="0"/>
              <w:adjustRightInd w:val="0"/>
              <w:spacing w:after="0" w:line="240" w:lineRule="auto"/>
              <w:jc w:val="both"/>
              <w:rPr>
                <w:rFonts w:ascii="Times New Roman" w:hAnsi="Times New Roman"/>
                <w:b/>
                <w:bCs/>
                <w:sz w:val="26"/>
                <w:szCs w:val="26"/>
              </w:rPr>
            </w:pPr>
            <w:r w:rsidRPr="00C25466">
              <w:rPr>
                <w:rFonts w:ascii="Times New Roman" w:hAnsi="Times New Roman"/>
                <w:sz w:val="26"/>
                <w:szCs w:val="26"/>
              </w:rPr>
              <w:t>Об утверждении административного регламента</w:t>
            </w:r>
            <w:r w:rsidRPr="00C25466">
              <w:rPr>
                <w:rFonts w:ascii="Times New Roman" w:hAnsi="Times New Roman"/>
                <w:bCs/>
                <w:sz w:val="26"/>
                <w:szCs w:val="26"/>
              </w:rPr>
              <w:t xml:space="preserve"> предоставления </w:t>
            </w:r>
            <w:r w:rsidRPr="00C25466">
              <w:rPr>
                <w:rFonts w:ascii="Times New Roman" w:hAnsi="Times New Roman"/>
                <w:sz w:val="26"/>
                <w:szCs w:val="26"/>
              </w:rPr>
              <w:t>муниципальной</w:t>
            </w:r>
            <w:r w:rsidRPr="00C25466">
              <w:rPr>
                <w:rFonts w:ascii="Times New Roman" w:hAnsi="Times New Roman"/>
                <w:bCs/>
                <w:sz w:val="26"/>
                <w:szCs w:val="26"/>
              </w:rPr>
              <w:t xml:space="preserve"> услуги </w:t>
            </w:r>
            <w:r w:rsidRPr="00C25466">
              <w:rPr>
                <w:rFonts w:ascii="Times New Roman" w:hAnsi="Times New Roman"/>
                <w:b/>
                <w:bCs/>
                <w:sz w:val="26"/>
                <w:szCs w:val="26"/>
              </w:rPr>
              <w:t>«</w:t>
            </w:r>
            <w:r w:rsidRPr="00C25466">
              <w:rPr>
                <w:rFonts w:ascii="Times New Roman" w:hAnsi="Times New Roman"/>
                <w:sz w:val="26"/>
                <w:szCs w:val="26"/>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C25466">
              <w:rPr>
                <w:rFonts w:ascii="Times New Roman" w:hAnsi="Times New Roman"/>
                <w:b/>
                <w:bCs/>
                <w:sz w:val="26"/>
                <w:szCs w:val="26"/>
              </w:rPr>
              <w:t>»</w:t>
            </w:r>
          </w:p>
          <w:p w:rsidR="008A6B8A" w:rsidRPr="00C25466" w:rsidRDefault="008A6B8A" w:rsidP="00C25466">
            <w:pPr>
              <w:autoSpaceDE w:val="0"/>
              <w:autoSpaceDN w:val="0"/>
              <w:adjustRightInd w:val="0"/>
              <w:spacing w:after="0" w:line="240" w:lineRule="auto"/>
              <w:rPr>
                <w:rFonts w:ascii="Times New Roman" w:hAnsi="Times New Roman"/>
                <w:sz w:val="26"/>
                <w:szCs w:val="26"/>
              </w:rPr>
            </w:pPr>
          </w:p>
        </w:tc>
      </w:tr>
    </w:tbl>
    <w:p w:rsidR="008A6B8A" w:rsidRPr="00B254B1" w:rsidRDefault="008A6B8A" w:rsidP="00403A27">
      <w:pPr>
        <w:autoSpaceDE w:val="0"/>
        <w:autoSpaceDN w:val="0"/>
        <w:adjustRightInd w:val="0"/>
        <w:spacing w:after="0" w:line="240" w:lineRule="auto"/>
        <w:ind w:firstLine="708"/>
        <w:jc w:val="both"/>
        <w:rPr>
          <w:rFonts w:ascii="Times New Roman" w:hAnsi="Times New Roman"/>
          <w:sz w:val="26"/>
          <w:szCs w:val="26"/>
        </w:rPr>
      </w:pPr>
      <w:r w:rsidRPr="00B254B1">
        <w:rPr>
          <w:rFonts w:ascii="Times New Roman" w:hAnsi="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руководствуясь ст. 47 Устава муниципального образования </w:t>
      </w:r>
      <w:r>
        <w:rPr>
          <w:rFonts w:ascii="Times New Roman" w:hAnsi="Times New Roman"/>
          <w:sz w:val="26"/>
          <w:szCs w:val="26"/>
        </w:rPr>
        <w:t>Изыхский</w:t>
      </w:r>
      <w:r w:rsidRPr="00B254B1">
        <w:rPr>
          <w:rFonts w:ascii="Times New Roman" w:hAnsi="Times New Roman"/>
          <w:sz w:val="26"/>
          <w:szCs w:val="26"/>
        </w:rPr>
        <w:t xml:space="preserve"> сельсовет,</w:t>
      </w:r>
    </w:p>
    <w:p w:rsidR="008A6B8A" w:rsidRPr="00B254B1" w:rsidRDefault="008A6B8A" w:rsidP="00B254B1">
      <w:pPr>
        <w:autoSpaceDE w:val="0"/>
        <w:autoSpaceDN w:val="0"/>
        <w:adjustRightInd w:val="0"/>
        <w:spacing w:after="0" w:line="240" w:lineRule="auto"/>
        <w:ind w:firstLine="426"/>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Cs/>
          <w:sz w:val="26"/>
          <w:szCs w:val="26"/>
        </w:rPr>
      </w:pPr>
      <w:r w:rsidRPr="00B254B1">
        <w:rPr>
          <w:rFonts w:ascii="Times New Roman" w:hAnsi="Times New Roman"/>
          <w:bCs/>
          <w:sz w:val="26"/>
          <w:szCs w:val="26"/>
        </w:rPr>
        <w:t>ПОСТАНОВЛЯЕТ:</w:t>
      </w:r>
    </w:p>
    <w:p w:rsidR="008A6B8A" w:rsidRPr="00B254B1" w:rsidRDefault="008A6B8A" w:rsidP="00B254B1">
      <w:pPr>
        <w:autoSpaceDE w:val="0"/>
        <w:autoSpaceDN w:val="0"/>
        <w:adjustRightInd w:val="0"/>
        <w:spacing w:after="0" w:line="240" w:lineRule="auto"/>
        <w:ind w:firstLine="567"/>
        <w:jc w:val="center"/>
        <w:rPr>
          <w:rFonts w:ascii="Times New Roman" w:hAnsi="Times New Roman"/>
          <w:b/>
          <w:bCs/>
          <w:sz w:val="26"/>
          <w:szCs w:val="26"/>
        </w:rPr>
      </w:pPr>
    </w:p>
    <w:p w:rsidR="008A6B8A" w:rsidRPr="00B254B1" w:rsidRDefault="008A6B8A" w:rsidP="00B254B1">
      <w:pPr>
        <w:spacing w:after="0" w:line="240" w:lineRule="auto"/>
        <w:ind w:firstLine="567"/>
        <w:jc w:val="both"/>
        <w:rPr>
          <w:rFonts w:ascii="Times New Roman" w:hAnsi="Times New Roman"/>
          <w:sz w:val="26"/>
          <w:szCs w:val="26"/>
        </w:rPr>
      </w:pPr>
      <w:r w:rsidRPr="00B254B1">
        <w:rPr>
          <w:rFonts w:ascii="Times New Roman" w:hAnsi="Times New Roman"/>
          <w:sz w:val="26"/>
          <w:szCs w:val="26"/>
        </w:rPr>
        <w:t xml:space="preserve">1. Утвердить Административный регламент предоставления муниципальной услуги </w:t>
      </w:r>
      <w:r w:rsidRPr="00B254B1">
        <w:rPr>
          <w:rFonts w:ascii="Times New Roman" w:hAnsi="Times New Roman"/>
          <w:bCs/>
          <w:sz w:val="26"/>
          <w:szCs w:val="26"/>
        </w:rPr>
        <w:t>«</w:t>
      </w:r>
      <w:r w:rsidRPr="00B254B1">
        <w:rPr>
          <w:rFonts w:ascii="Times New Roman" w:hAnsi="Times New Roman"/>
          <w:sz w:val="26"/>
          <w:szCs w:val="26"/>
        </w:rPr>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r w:rsidRPr="00B254B1">
        <w:rPr>
          <w:rFonts w:ascii="Times New Roman" w:hAnsi="Times New Roman"/>
          <w:bCs/>
          <w:sz w:val="26"/>
          <w:szCs w:val="26"/>
        </w:rPr>
        <w:t xml:space="preserve">» </w:t>
      </w:r>
      <w:r w:rsidRPr="00B254B1">
        <w:rPr>
          <w:rFonts w:ascii="Times New Roman" w:hAnsi="Times New Roman"/>
          <w:sz w:val="26"/>
          <w:szCs w:val="26"/>
        </w:rPr>
        <w:t>согласно приложению.</w:t>
      </w:r>
    </w:p>
    <w:p w:rsidR="008A6B8A" w:rsidRPr="00B254B1" w:rsidRDefault="008A6B8A" w:rsidP="00B254B1">
      <w:pPr>
        <w:autoSpaceDE w:val="0"/>
        <w:autoSpaceDN w:val="0"/>
        <w:adjustRightInd w:val="0"/>
        <w:spacing w:after="0" w:line="240" w:lineRule="auto"/>
        <w:jc w:val="both"/>
        <w:rPr>
          <w:rFonts w:ascii="Times New Roman" w:hAnsi="Times New Roman"/>
          <w:sz w:val="26"/>
          <w:szCs w:val="26"/>
        </w:rPr>
      </w:pPr>
      <w:r w:rsidRPr="00B254B1">
        <w:rPr>
          <w:rFonts w:ascii="Times New Roman" w:hAnsi="Times New Roman"/>
          <w:sz w:val="26"/>
          <w:szCs w:val="26"/>
        </w:rPr>
        <w:t xml:space="preserve">        2. Настоящее постановление вступает в силу со дня его официального опубликования (обнародования). </w:t>
      </w:r>
    </w:p>
    <w:p w:rsidR="008A6B8A" w:rsidRPr="00B254B1" w:rsidRDefault="008A6B8A" w:rsidP="00B254B1">
      <w:pPr>
        <w:autoSpaceDE w:val="0"/>
        <w:autoSpaceDN w:val="0"/>
        <w:adjustRightInd w:val="0"/>
        <w:spacing w:after="0" w:line="240" w:lineRule="auto"/>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both"/>
        <w:rPr>
          <w:rFonts w:ascii="Times New Roman" w:hAnsi="Times New Roman"/>
          <w:sz w:val="26"/>
          <w:szCs w:val="26"/>
        </w:rPr>
      </w:pPr>
    </w:p>
    <w:p w:rsidR="008A6B8A" w:rsidRPr="00B254B1" w:rsidRDefault="008A6B8A" w:rsidP="00B254B1">
      <w:pPr>
        <w:pStyle w:val="NormalWeb"/>
        <w:spacing w:before="0" w:beforeAutospacing="0" w:after="0" w:afterAutospacing="0" w:line="240" w:lineRule="auto"/>
        <w:rPr>
          <w:sz w:val="26"/>
          <w:szCs w:val="26"/>
        </w:rPr>
      </w:pPr>
      <w:r>
        <w:rPr>
          <w:sz w:val="26"/>
          <w:szCs w:val="26"/>
        </w:rPr>
        <w:t>Глава Изыхского сельсовета                                                        А.В. Кононов</w:t>
      </w:r>
    </w:p>
    <w:p w:rsidR="008A6B8A" w:rsidRPr="00B254B1" w:rsidRDefault="008A6B8A" w:rsidP="00B254B1">
      <w:pPr>
        <w:pStyle w:val="NormalWeb"/>
        <w:spacing w:before="0" w:beforeAutospacing="0" w:after="0" w:afterAutospacing="0" w:line="240" w:lineRule="auto"/>
        <w:rPr>
          <w:sz w:val="26"/>
          <w:szCs w:val="26"/>
        </w:rPr>
      </w:pPr>
    </w:p>
    <w:p w:rsidR="008A6B8A" w:rsidRPr="00B254B1" w:rsidRDefault="008A6B8A" w:rsidP="00B254B1">
      <w:pPr>
        <w:pStyle w:val="ConsPlusTitle"/>
        <w:jc w:val="right"/>
        <w:rPr>
          <w:b w:val="0"/>
        </w:rPr>
      </w:pPr>
    </w:p>
    <w:p w:rsidR="008A6B8A" w:rsidRPr="00B254B1" w:rsidRDefault="008A6B8A" w:rsidP="00B254B1">
      <w:pPr>
        <w:spacing w:after="0" w:line="240" w:lineRule="auto"/>
        <w:rPr>
          <w:rFonts w:ascii="Times New Roman" w:hAnsi="Times New Roman"/>
          <w:bCs/>
          <w:sz w:val="26"/>
          <w:szCs w:val="26"/>
        </w:rPr>
      </w:pPr>
    </w:p>
    <w:p w:rsidR="008A6B8A" w:rsidRPr="00B254B1" w:rsidRDefault="008A6B8A" w:rsidP="00B254B1">
      <w:pPr>
        <w:spacing w:after="0" w:line="240" w:lineRule="auto"/>
        <w:rPr>
          <w:rFonts w:ascii="Times New Roman" w:hAnsi="Times New Roman"/>
          <w:bCs/>
          <w:sz w:val="26"/>
          <w:szCs w:val="26"/>
        </w:rPr>
      </w:pPr>
    </w:p>
    <w:p w:rsidR="008A6B8A" w:rsidRPr="00B254B1" w:rsidRDefault="008A6B8A" w:rsidP="00B254B1">
      <w:pPr>
        <w:spacing w:after="0" w:line="240" w:lineRule="auto"/>
        <w:rPr>
          <w:rFonts w:ascii="Times New Roman" w:hAnsi="Times New Roman"/>
          <w:bCs/>
          <w:sz w:val="26"/>
          <w:szCs w:val="26"/>
        </w:rPr>
      </w:pPr>
    </w:p>
    <w:p w:rsidR="008A6B8A" w:rsidRPr="00B254B1" w:rsidRDefault="008A6B8A" w:rsidP="00B254B1">
      <w:pPr>
        <w:spacing w:after="0" w:line="240" w:lineRule="auto"/>
        <w:rPr>
          <w:rFonts w:ascii="Times New Roman" w:hAnsi="Times New Roman"/>
          <w:bCs/>
          <w:sz w:val="26"/>
          <w:szCs w:val="26"/>
        </w:rPr>
      </w:pPr>
    </w:p>
    <w:p w:rsidR="008A6B8A" w:rsidRDefault="008A6B8A" w:rsidP="00B254B1">
      <w:pPr>
        <w:spacing w:after="0" w:line="240" w:lineRule="auto"/>
        <w:rPr>
          <w:rFonts w:ascii="Times New Roman" w:hAnsi="Times New Roman"/>
          <w:sz w:val="26"/>
          <w:szCs w:val="26"/>
        </w:rPr>
      </w:pPr>
    </w:p>
    <w:p w:rsidR="008A6B8A" w:rsidRDefault="008A6B8A" w:rsidP="00B254B1">
      <w:pPr>
        <w:spacing w:after="0" w:line="240" w:lineRule="auto"/>
        <w:rPr>
          <w:rFonts w:ascii="Times New Roman" w:hAnsi="Times New Roman"/>
          <w:sz w:val="26"/>
          <w:szCs w:val="26"/>
        </w:rPr>
      </w:pPr>
    </w:p>
    <w:p w:rsidR="008A6B8A" w:rsidRDefault="008A6B8A" w:rsidP="00B254B1">
      <w:pPr>
        <w:spacing w:after="0" w:line="240" w:lineRule="auto"/>
        <w:rPr>
          <w:rFonts w:ascii="Times New Roman" w:hAnsi="Times New Roman"/>
          <w:sz w:val="26"/>
          <w:szCs w:val="26"/>
        </w:rPr>
      </w:pPr>
    </w:p>
    <w:p w:rsidR="008A6B8A" w:rsidRPr="00B254B1" w:rsidRDefault="008A6B8A" w:rsidP="00B254B1">
      <w:pPr>
        <w:spacing w:after="0" w:line="240" w:lineRule="auto"/>
        <w:rPr>
          <w:rFonts w:ascii="Times New Roman" w:hAnsi="Times New Roman"/>
          <w:sz w:val="26"/>
          <w:szCs w:val="26"/>
        </w:rPr>
      </w:pPr>
    </w:p>
    <w:p w:rsidR="008A6B8A" w:rsidRPr="00B254B1" w:rsidRDefault="008A6B8A" w:rsidP="00B254B1">
      <w:pPr>
        <w:spacing w:after="0" w:line="240" w:lineRule="auto"/>
        <w:jc w:val="right"/>
        <w:rPr>
          <w:rFonts w:ascii="Times New Roman" w:hAnsi="Times New Roman"/>
          <w:sz w:val="26"/>
          <w:szCs w:val="26"/>
        </w:rPr>
      </w:pPr>
      <w:r w:rsidRPr="00B254B1">
        <w:rPr>
          <w:rFonts w:ascii="Times New Roman" w:hAnsi="Times New Roman"/>
          <w:sz w:val="26"/>
          <w:szCs w:val="26"/>
        </w:rPr>
        <w:t>Приложение</w:t>
      </w:r>
    </w:p>
    <w:p w:rsidR="008A6B8A" w:rsidRPr="00B254B1" w:rsidRDefault="008A6B8A" w:rsidP="00B254B1">
      <w:pPr>
        <w:spacing w:after="0" w:line="240" w:lineRule="auto"/>
        <w:jc w:val="right"/>
        <w:rPr>
          <w:rFonts w:ascii="Times New Roman" w:hAnsi="Times New Roman"/>
          <w:sz w:val="26"/>
          <w:szCs w:val="26"/>
        </w:rPr>
      </w:pPr>
      <w:r w:rsidRPr="00B254B1">
        <w:rPr>
          <w:rFonts w:ascii="Times New Roman" w:hAnsi="Times New Roman"/>
          <w:sz w:val="26"/>
          <w:szCs w:val="26"/>
        </w:rPr>
        <w:t>к постановлению администрации</w:t>
      </w:r>
    </w:p>
    <w:p w:rsidR="008A6B8A" w:rsidRPr="00B254B1" w:rsidRDefault="008A6B8A" w:rsidP="00B254B1">
      <w:pPr>
        <w:spacing w:after="0" w:line="240" w:lineRule="auto"/>
        <w:jc w:val="right"/>
        <w:rPr>
          <w:rFonts w:ascii="Times New Roman" w:hAnsi="Times New Roman"/>
          <w:sz w:val="26"/>
          <w:szCs w:val="26"/>
        </w:rPr>
      </w:pPr>
      <w:r>
        <w:rPr>
          <w:rFonts w:ascii="Times New Roman" w:hAnsi="Times New Roman"/>
          <w:sz w:val="26"/>
          <w:szCs w:val="26"/>
        </w:rPr>
        <w:t>Изыхского</w:t>
      </w:r>
      <w:r w:rsidRPr="00B254B1">
        <w:rPr>
          <w:rFonts w:ascii="Times New Roman" w:hAnsi="Times New Roman"/>
          <w:sz w:val="26"/>
          <w:szCs w:val="26"/>
        </w:rPr>
        <w:t xml:space="preserve"> сельсовета</w:t>
      </w:r>
    </w:p>
    <w:p w:rsidR="008A6B8A" w:rsidRPr="00B254B1" w:rsidRDefault="008A6B8A" w:rsidP="00B254B1">
      <w:pPr>
        <w:spacing w:after="0" w:line="240" w:lineRule="auto"/>
        <w:jc w:val="right"/>
        <w:rPr>
          <w:rFonts w:ascii="Times New Roman" w:hAnsi="Times New Roman"/>
          <w:sz w:val="26"/>
          <w:szCs w:val="26"/>
        </w:rPr>
      </w:pPr>
      <w:r>
        <w:rPr>
          <w:rFonts w:ascii="Times New Roman" w:hAnsi="Times New Roman"/>
          <w:sz w:val="26"/>
          <w:szCs w:val="26"/>
        </w:rPr>
        <w:t>От 20.03.2014г. № 13</w:t>
      </w:r>
    </w:p>
    <w:p w:rsidR="008A6B8A" w:rsidRPr="00B254B1" w:rsidRDefault="008A6B8A" w:rsidP="00B254B1">
      <w:pPr>
        <w:pStyle w:val="ConsPlusTitle"/>
        <w:widowControl/>
        <w:jc w:val="center"/>
      </w:pPr>
    </w:p>
    <w:p w:rsidR="008A6B8A" w:rsidRPr="00B254B1" w:rsidRDefault="008A6B8A" w:rsidP="00B254B1">
      <w:pPr>
        <w:pStyle w:val="ConsPlusTitle"/>
        <w:widowControl/>
        <w:jc w:val="center"/>
      </w:pPr>
      <w:r w:rsidRPr="00B254B1">
        <w:t xml:space="preserve">АДМИНИСТРАТИВНЫЙ </w:t>
      </w:r>
      <w:hyperlink r:id="rId5" w:history="1">
        <w:r w:rsidRPr="00B254B1">
          <w:rPr>
            <w:rStyle w:val="Hyperlink"/>
            <w:color w:val="auto"/>
            <w:u w:val="none"/>
          </w:rPr>
          <w:t>РЕГЛАМЕНТ</w:t>
        </w:r>
      </w:hyperlink>
    </w:p>
    <w:p w:rsidR="008A6B8A" w:rsidRPr="00B254B1" w:rsidRDefault="008A6B8A" w:rsidP="00B254B1">
      <w:pPr>
        <w:pStyle w:val="ConsPlusTitle"/>
        <w:widowControl/>
        <w:jc w:val="center"/>
      </w:pPr>
      <w:r w:rsidRPr="00B254B1">
        <w:t xml:space="preserve">ПРЕДОСТАВЛЕНИЯ МУНИЦИПАЛЬНОЙ УСЛУГИ </w:t>
      </w:r>
    </w:p>
    <w:p w:rsidR="008A6B8A" w:rsidRPr="00B254B1" w:rsidRDefault="008A6B8A" w:rsidP="00B254B1">
      <w:pPr>
        <w:pStyle w:val="ConsPlusTitle"/>
        <w:widowControl/>
        <w:jc w:val="center"/>
      </w:pPr>
      <w:r w:rsidRPr="00B254B1">
        <w:t>«Предоставление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8A6B8A" w:rsidRPr="00B254B1" w:rsidRDefault="008A6B8A" w:rsidP="00B254B1">
      <w:pPr>
        <w:autoSpaceDE w:val="0"/>
        <w:autoSpaceDN w:val="0"/>
        <w:adjustRightInd w:val="0"/>
        <w:spacing w:after="0" w:line="240" w:lineRule="auto"/>
        <w:jc w:val="center"/>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center"/>
        <w:outlineLvl w:val="1"/>
        <w:rPr>
          <w:rFonts w:ascii="Times New Roman" w:hAnsi="Times New Roman"/>
          <w:b/>
          <w:sz w:val="26"/>
          <w:szCs w:val="26"/>
        </w:rPr>
      </w:pPr>
      <w:r w:rsidRPr="00B254B1">
        <w:rPr>
          <w:rFonts w:ascii="Times New Roman" w:hAnsi="Times New Roman"/>
          <w:b/>
          <w:sz w:val="26"/>
          <w:szCs w:val="26"/>
        </w:rPr>
        <w:t>I. Общие положения</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Общие сведения о муниципальной услуге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1. Административный регламент по предоставлению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(далее - регламент) разработан в целях повышения качества и доступности предоставления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 (далее – муниципальная услуга), создания комфортных условий для её получения. </w:t>
      </w:r>
    </w:p>
    <w:p w:rsidR="008A6B8A"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2. Регламент определяет порядок, сроки и последовательность действий (административных процедур) при предоставлении муниципальной услуги на территории </w:t>
      </w:r>
      <w:r>
        <w:rPr>
          <w:rFonts w:ascii="Times New Roman" w:hAnsi="Times New Roman"/>
          <w:sz w:val="26"/>
          <w:szCs w:val="26"/>
        </w:rPr>
        <w:t>Изыхского сельсовета.</w:t>
      </w: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Орган, предоставляющий муниципальную услугу</w:t>
      </w:r>
    </w:p>
    <w:p w:rsidR="008A6B8A"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3. Органом, предоставляющим муниципальную услугу на территории муниципального образования </w:t>
      </w:r>
      <w:r>
        <w:rPr>
          <w:rFonts w:ascii="Times New Roman" w:hAnsi="Times New Roman"/>
          <w:sz w:val="26"/>
          <w:szCs w:val="26"/>
        </w:rPr>
        <w:t xml:space="preserve">Изыхский сельсовет </w:t>
      </w:r>
      <w:r w:rsidRPr="00B254B1">
        <w:rPr>
          <w:rFonts w:ascii="Times New Roman" w:hAnsi="Times New Roman"/>
          <w:sz w:val="26"/>
          <w:szCs w:val="26"/>
        </w:rPr>
        <w:t xml:space="preserve">(далее – уполномоченный орган), является </w:t>
      </w:r>
      <w:r w:rsidRPr="00F35D9E">
        <w:rPr>
          <w:rFonts w:ascii="Times New Roman" w:hAnsi="Times New Roman"/>
          <w:sz w:val="26"/>
          <w:szCs w:val="26"/>
        </w:rPr>
        <w:t>Администраци</w:t>
      </w:r>
      <w:r>
        <w:rPr>
          <w:rFonts w:ascii="Times New Roman" w:hAnsi="Times New Roman"/>
          <w:sz w:val="26"/>
          <w:szCs w:val="26"/>
        </w:rPr>
        <w:t>я Изыхского</w:t>
      </w:r>
      <w:r w:rsidRPr="00F35D9E">
        <w:rPr>
          <w:rFonts w:ascii="Times New Roman" w:hAnsi="Times New Roman"/>
          <w:sz w:val="26"/>
          <w:szCs w:val="26"/>
        </w:rPr>
        <w:t xml:space="preserve"> сельсовета</w:t>
      </w:r>
      <w:r>
        <w:rPr>
          <w:rFonts w:ascii="Times New Roman" w:hAnsi="Times New Roman"/>
          <w:sz w:val="26"/>
          <w:szCs w:val="26"/>
        </w:rPr>
        <w:t>.</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4. Органы местного самоуправления, а также организации в случаях, предусмотренных законодательством Российской Федерации, законодательством Республики Хакасия и </w:t>
      </w:r>
      <w:r>
        <w:rPr>
          <w:rFonts w:ascii="Times New Roman" w:hAnsi="Times New Roman"/>
          <w:sz w:val="26"/>
          <w:szCs w:val="26"/>
        </w:rPr>
        <w:t>Изыхского сельсовета,</w:t>
      </w:r>
      <w:r w:rsidRPr="00B254B1">
        <w:rPr>
          <w:rFonts w:ascii="Times New Roman" w:hAnsi="Times New Roman"/>
          <w:sz w:val="26"/>
          <w:szCs w:val="26"/>
        </w:rPr>
        <w:t xml:space="preserve"> участие которых необходимо при исполнении муниципальной услуг:</w:t>
      </w:r>
    </w:p>
    <w:p w:rsidR="008A6B8A" w:rsidRPr="00B254B1" w:rsidRDefault="008A6B8A" w:rsidP="00B254B1">
      <w:pPr>
        <w:autoSpaceDE w:val="0"/>
        <w:autoSpaceDN w:val="0"/>
        <w:adjustRightInd w:val="0"/>
        <w:spacing w:after="0" w:line="240" w:lineRule="auto"/>
        <w:jc w:val="both"/>
        <w:rPr>
          <w:rFonts w:ascii="Times New Roman" w:hAnsi="Times New Roman"/>
          <w:sz w:val="26"/>
          <w:szCs w:val="26"/>
        </w:rPr>
      </w:pPr>
      <w:r w:rsidRPr="00B254B1">
        <w:rPr>
          <w:rFonts w:ascii="Times New Roman" w:hAnsi="Times New Roman"/>
          <w:sz w:val="26"/>
          <w:szCs w:val="26"/>
        </w:rPr>
        <w:tab/>
        <w:t>- (перечень иных органов местного самоуправления, а также организаций в случаях, предусмотренных законодательством Российской Федерации, законодательством Республики Хакасия, и местного самоуправления, участие которых необходимо при исполнении муниципальной услуги).</w:t>
      </w:r>
    </w:p>
    <w:p w:rsidR="008A6B8A" w:rsidRPr="00B254B1" w:rsidRDefault="008A6B8A" w:rsidP="00B254B1">
      <w:pPr>
        <w:autoSpaceDE w:val="0"/>
        <w:autoSpaceDN w:val="0"/>
        <w:adjustRightInd w:val="0"/>
        <w:spacing w:after="0" w:line="240" w:lineRule="auto"/>
        <w:ind w:firstLine="709"/>
        <w:jc w:val="center"/>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Лица, имеющие право на получение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5. Получателем муниципальной услуги (далее - заявителем) является физическое или юридическое лицо, обратившийся с заявлением о предоставлении муниципальной услуги (далее – заявление) в орган, предоставляющий муниципальную услугу на территории муниципального образования </w:t>
      </w:r>
      <w:r>
        <w:rPr>
          <w:rFonts w:ascii="Times New Roman" w:hAnsi="Times New Roman"/>
          <w:sz w:val="26"/>
          <w:szCs w:val="26"/>
        </w:rPr>
        <w:t>Изыхский сельсовет</w:t>
      </w:r>
      <w:r w:rsidRPr="00B254B1">
        <w:rPr>
          <w:rFonts w:ascii="Times New Roman" w:hAnsi="Times New Roman"/>
          <w:sz w:val="26"/>
          <w:szCs w:val="26"/>
        </w:rPr>
        <w:t xml:space="preserve">.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6. К заявителям относятся:</w:t>
      </w:r>
    </w:p>
    <w:p w:rsidR="008A6B8A" w:rsidRPr="00B254B1" w:rsidRDefault="008A6B8A" w:rsidP="00B254B1">
      <w:pPr>
        <w:numPr>
          <w:ilvl w:val="0"/>
          <w:numId w:val="1"/>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граждане Российской Федерации;</w:t>
      </w:r>
    </w:p>
    <w:p w:rsidR="008A6B8A" w:rsidRPr="00B254B1" w:rsidRDefault="008A6B8A" w:rsidP="00B254B1">
      <w:pPr>
        <w:numPr>
          <w:ilvl w:val="0"/>
          <w:numId w:val="1"/>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юридические лица;</w:t>
      </w:r>
    </w:p>
    <w:p w:rsidR="008A6B8A" w:rsidRPr="00B254B1" w:rsidRDefault="008A6B8A" w:rsidP="00B254B1">
      <w:pPr>
        <w:numPr>
          <w:ilvl w:val="0"/>
          <w:numId w:val="1"/>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индивидуальные предприниматели;</w:t>
      </w:r>
    </w:p>
    <w:p w:rsidR="008A6B8A" w:rsidRPr="00B254B1" w:rsidRDefault="008A6B8A" w:rsidP="00B254B1">
      <w:pPr>
        <w:numPr>
          <w:ilvl w:val="0"/>
          <w:numId w:val="1"/>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иностранные граждане, лица без гражданства (за исключением случаев, предусмотренных законодательством);</w:t>
      </w:r>
    </w:p>
    <w:p w:rsidR="008A6B8A" w:rsidRPr="00B254B1" w:rsidRDefault="008A6B8A" w:rsidP="00B254B1">
      <w:pPr>
        <w:numPr>
          <w:ilvl w:val="0"/>
          <w:numId w:val="1"/>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иностранные юридические лица (за исключением случаев, предусмотренных законодательством)</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7. Уполномоченными представителями от заявителя - физического лица являются: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законные представители (родители, усыновители, опекуны) несовершеннолетних в возрасте до 14 лет. Несовершеннолетние в возрасте от четырнадцати до восемнадцати лет подают заявления с письменного согласия своих законных представителей - родителей, усыновителей или попечителя;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опекуны недееспособных граждан;</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представители, действующие в силу полномочий, основанных на доверенности или договоре.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8. Уполномоченными представителями от заявителя - юридического лица являются: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лица, действующие в соответствии с законодательством Российской Федерации и учредительными документами, без доверенности;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представители в силу полномочий, основанных на доверенности или договоре.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участники юридического лица в предусмотренных законодательством Российской Федерации случаях.</w:t>
      </w:r>
    </w:p>
    <w:p w:rsidR="008A6B8A" w:rsidRPr="00B254B1" w:rsidRDefault="008A6B8A" w:rsidP="00B254B1">
      <w:pPr>
        <w:autoSpaceDE w:val="0"/>
        <w:autoSpaceDN w:val="0"/>
        <w:adjustRightInd w:val="0"/>
        <w:spacing w:after="0" w:line="240" w:lineRule="auto"/>
        <w:ind w:firstLine="709"/>
        <w:jc w:val="center"/>
        <w:rPr>
          <w:rFonts w:ascii="Times New Roman" w:hAnsi="Times New Roman"/>
          <w:b/>
          <w:sz w:val="26"/>
          <w:szCs w:val="26"/>
        </w:rPr>
      </w:pPr>
    </w:p>
    <w:p w:rsidR="008A6B8A" w:rsidRPr="00B254B1" w:rsidRDefault="008A6B8A" w:rsidP="00B254B1">
      <w:pPr>
        <w:autoSpaceDE w:val="0"/>
        <w:autoSpaceDN w:val="0"/>
        <w:adjustRightInd w:val="0"/>
        <w:spacing w:after="0" w:line="240" w:lineRule="auto"/>
        <w:ind w:firstLine="709"/>
        <w:jc w:val="center"/>
        <w:rPr>
          <w:rFonts w:ascii="Times New Roman" w:hAnsi="Times New Roman"/>
          <w:b/>
          <w:sz w:val="26"/>
          <w:szCs w:val="26"/>
        </w:rPr>
      </w:pPr>
      <w:r w:rsidRPr="00B254B1">
        <w:rPr>
          <w:rFonts w:ascii="Times New Roman" w:hAnsi="Times New Roman"/>
          <w:b/>
          <w:sz w:val="26"/>
          <w:szCs w:val="26"/>
        </w:rPr>
        <w:t>Порядок информирования о предоставлении муниципальной услуги.</w:t>
      </w:r>
    </w:p>
    <w:p w:rsidR="008A6B8A" w:rsidRDefault="008A6B8A" w:rsidP="00C70DAF">
      <w:pPr>
        <w:autoSpaceDE w:val="0"/>
        <w:autoSpaceDN w:val="0"/>
        <w:adjustRightInd w:val="0"/>
        <w:spacing w:after="0" w:line="240" w:lineRule="auto"/>
        <w:ind w:firstLine="540"/>
        <w:jc w:val="both"/>
        <w:outlineLvl w:val="1"/>
        <w:rPr>
          <w:rFonts w:ascii="Times New Roman" w:hAnsi="Times New Roman"/>
          <w:sz w:val="26"/>
          <w:szCs w:val="26"/>
        </w:rPr>
      </w:pPr>
      <w:r w:rsidRPr="00B254B1">
        <w:rPr>
          <w:rFonts w:ascii="Times New Roman" w:hAnsi="Times New Roman"/>
          <w:sz w:val="26"/>
          <w:szCs w:val="26"/>
        </w:rPr>
        <w:t>9. </w:t>
      </w:r>
      <w:r w:rsidRPr="0006238B">
        <w:rPr>
          <w:rFonts w:ascii="Times New Roman" w:hAnsi="Times New Roman"/>
          <w:sz w:val="26"/>
          <w:szCs w:val="26"/>
        </w:rPr>
        <w:t>Информацию о порядке, сроках и процедурах предоставления муниципальной услуги можно получить непосредственно в уполномоченном органе по адресу</w:t>
      </w:r>
      <w:r>
        <w:rPr>
          <w:rFonts w:ascii="Times New Roman" w:hAnsi="Times New Roman"/>
          <w:sz w:val="26"/>
          <w:szCs w:val="26"/>
        </w:rPr>
        <w:t>:</w:t>
      </w:r>
      <w:r w:rsidRPr="0006238B">
        <w:rPr>
          <w:rFonts w:ascii="Times New Roman" w:hAnsi="Times New Roman"/>
          <w:sz w:val="26"/>
          <w:szCs w:val="26"/>
        </w:rPr>
        <w:t xml:space="preserve"> </w:t>
      </w:r>
      <w:r>
        <w:rPr>
          <w:rFonts w:ascii="Times New Roman" w:hAnsi="Times New Roman"/>
          <w:sz w:val="26"/>
          <w:szCs w:val="26"/>
        </w:rPr>
        <w:t>655681</w:t>
      </w:r>
      <w:r w:rsidRPr="00F35D9E">
        <w:rPr>
          <w:rFonts w:ascii="Times New Roman" w:hAnsi="Times New Roman"/>
          <w:sz w:val="26"/>
          <w:szCs w:val="26"/>
        </w:rPr>
        <w:t xml:space="preserve">, Республика Хакасия, Алтайский район, </w:t>
      </w:r>
      <w:r>
        <w:rPr>
          <w:rFonts w:ascii="Times New Roman" w:hAnsi="Times New Roman"/>
          <w:sz w:val="26"/>
          <w:szCs w:val="26"/>
        </w:rPr>
        <w:t xml:space="preserve">п. Изыхские Копи, ул. Октябрьская, д.10, </w:t>
      </w:r>
      <w:r w:rsidRPr="0006238B">
        <w:rPr>
          <w:rFonts w:ascii="Times New Roman" w:hAnsi="Times New Roman"/>
          <w:sz w:val="26"/>
          <w:szCs w:val="26"/>
        </w:rPr>
        <w:t xml:space="preserve">на официальном сайте уполномоченного органа по адресу </w:t>
      </w:r>
      <w:r>
        <w:rPr>
          <w:rFonts w:ascii="Times New Roman" w:hAnsi="Times New Roman"/>
          <w:sz w:val="26"/>
          <w:szCs w:val="26"/>
          <w:lang w:val="en-US"/>
        </w:rPr>
        <w:t>izihss</w:t>
      </w:r>
      <w:r w:rsidRPr="00403A27">
        <w:rPr>
          <w:rFonts w:ascii="Times New Roman" w:hAnsi="Times New Roman"/>
          <w:sz w:val="26"/>
          <w:szCs w:val="26"/>
        </w:rPr>
        <w:t>.</w:t>
      </w:r>
      <w:r>
        <w:rPr>
          <w:rFonts w:ascii="Times New Roman" w:hAnsi="Times New Roman"/>
          <w:sz w:val="26"/>
          <w:szCs w:val="26"/>
          <w:lang w:val="en-US"/>
        </w:rPr>
        <w:t>bdu</w:t>
      </w:r>
      <w:r>
        <w:rPr>
          <w:rFonts w:ascii="Times New Roman" w:hAnsi="Times New Roman"/>
          <w:sz w:val="26"/>
          <w:szCs w:val="26"/>
        </w:rPr>
        <w:t>.</w:t>
      </w:r>
      <w:r>
        <w:rPr>
          <w:rFonts w:ascii="Times New Roman" w:hAnsi="Times New Roman"/>
          <w:sz w:val="26"/>
          <w:szCs w:val="26"/>
          <w:lang w:val="en-US"/>
        </w:rPr>
        <w:t>su</w:t>
      </w:r>
      <w:r>
        <w:rPr>
          <w:rFonts w:ascii="Times New Roman" w:hAnsi="Times New Roman"/>
          <w:sz w:val="26"/>
          <w:szCs w:val="26"/>
        </w:rPr>
        <w:t xml:space="preserve">, </w:t>
      </w:r>
      <w:r w:rsidRPr="0006238B">
        <w:rPr>
          <w:rFonts w:ascii="Times New Roman" w:hAnsi="Times New Roman"/>
          <w:sz w:val="26"/>
          <w:szCs w:val="26"/>
        </w:rPr>
        <w:t xml:space="preserve">на Российском портале государственных услуг (далее РПГУ), </w:t>
      </w:r>
      <w:hyperlink r:id="rId6" w:history="1">
        <w:r w:rsidRPr="0006238B">
          <w:rPr>
            <w:rStyle w:val="Hyperlink"/>
            <w:rFonts w:ascii="Times New Roman" w:hAnsi="Times New Roman"/>
            <w:sz w:val="26"/>
            <w:szCs w:val="26"/>
            <w:lang w:val="de-DE"/>
          </w:rPr>
          <w:t>www</w:t>
        </w:r>
        <w:r w:rsidRPr="0006238B">
          <w:rPr>
            <w:rStyle w:val="Hyperlink"/>
            <w:rFonts w:ascii="Times New Roman" w:hAnsi="Times New Roman"/>
            <w:sz w:val="26"/>
            <w:szCs w:val="26"/>
          </w:rPr>
          <w:t>.</w:t>
        </w:r>
        <w:r w:rsidRPr="0006238B">
          <w:rPr>
            <w:rStyle w:val="Hyperlink"/>
            <w:rFonts w:ascii="Times New Roman" w:hAnsi="Times New Roman"/>
            <w:sz w:val="26"/>
            <w:szCs w:val="26"/>
            <w:lang w:val="de-DE"/>
          </w:rPr>
          <w:t>gosuslugi</w:t>
        </w:r>
        <w:r w:rsidRPr="0006238B">
          <w:rPr>
            <w:rStyle w:val="Hyperlink"/>
            <w:rFonts w:ascii="Times New Roman" w:hAnsi="Times New Roman"/>
            <w:sz w:val="26"/>
            <w:szCs w:val="26"/>
          </w:rPr>
          <w:t>.</w:t>
        </w:r>
        <w:r w:rsidRPr="0006238B">
          <w:rPr>
            <w:rStyle w:val="Hyperlink"/>
            <w:rFonts w:ascii="Times New Roman" w:hAnsi="Times New Roman"/>
            <w:sz w:val="26"/>
            <w:szCs w:val="26"/>
            <w:lang w:val="de-DE"/>
          </w:rPr>
          <w:t>ru</w:t>
        </w:r>
      </w:hyperlink>
      <w:r w:rsidRPr="0006238B">
        <w:rPr>
          <w:rFonts w:ascii="Times New Roman" w:hAnsi="Times New Roman"/>
          <w:sz w:val="26"/>
          <w:szCs w:val="26"/>
        </w:rPr>
        <w:t xml:space="preserve">, а так же информирование осуществляется по телефону </w:t>
      </w:r>
      <w:r w:rsidRPr="00F35D9E">
        <w:rPr>
          <w:rFonts w:ascii="Times New Roman" w:hAnsi="Times New Roman"/>
          <w:sz w:val="26"/>
          <w:szCs w:val="26"/>
        </w:rPr>
        <w:t>8(39041)</w:t>
      </w:r>
      <w:r>
        <w:rPr>
          <w:rFonts w:ascii="Times New Roman" w:hAnsi="Times New Roman"/>
          <w:sz w:val="26"/>
          <w:szCs w:val="26"/>
        </w:rPr>
        <w:t xml:space="preserve"> 2-72-66</w:t>
      </w:r>
      <w:r w:rsidRPr="00F35D9E">
        <w:rPr>
          <w:rFonts w:ascii="Times New Roman" w:hAnsi="Times New Roman"/>
          <w:sz w:val="26"/>
          <w:szCs w:val="26"/>
        </w:rPr>
        <w:t>, 8(39041)</w:t>
      </w:r>
      <w:r>
        <w:rPr>
          <w:rFonts w:ascii="Times New Roman" w:hAnsi="Times New Roman"/>
          <w:sz w:val="26"/>
          <w:szCs w:val="26"/>
        </w:rPr>
        <w:t xml:space="preserve"> 2-71-6</w:t>
      </w:r>
      <w:r w:rsidRPr="00F35D9E">
        <w:rPr>
          <w:rFonts w:ascii="Times New Roman" w:hAnsi="Times New Roman"/>
          <w:sz w:val="26"/>
          <w:szCs w:val="26"/>
        </w:rPr>
        <w:t>6</w:t>
      </w:r>
      <w:r>
        <w:rPr>
          <w:rFonts w:ascii="Times New Roman" w:hAnsi="Times New Roman"/>
          <w:sz w:val="26"/>
          <w:szCs w:val="26"/>
        </w:rPr>
        <w:t>.</w:t>
      </w:r>
    </w:p>
    <w:p w:rsidR="008A6B8A" w:rsidRDefault="008A6B8A" w:rsidP="00C70DAF">
      <w:pPr>
        <w:autoSpaceDE w:val="0"/>
        <w:autoSpaceDN w:val="0"/>
        <w:adjustRightInd w:val="0"/>
        <w:spacing w:after="0" w:line="240" w:lineRule="auto"/>
        <w:ind w:firstLine="709"/>
        <w:jc w:val="both"/>
        <w:rPr>
          <w:rFonts w:ascii="Times New Roman" w:hAnsi="Times New Roman"/>
          <w:sz w:val="26"/>
          <w:szCs w:val="26"/>
        </w:rPr>
      </w:pPr>
      <w:r w:rsidRPr="0006238B">
        <w:rPr>
          <w:rFonts w:ascii="Times New Roman" w:hAnsi="Times New Roman"/>
          <w:sz w:val="26"/>
          <w:szCs w:val="26"/>
        </w:rPr>
        <w:t xml:space="preserve">                                                                                                                                   Заявитель может представить письменное обращение, в уполномоченный орган, направив его по адресу </w:t>
      </w:r>
      <w:r>
        <w:rPr>
          <w:rFonts w:ascii="Times New Roman" w:hAnsi="Times New Roman"/>
          <w:sz w:val="26"/>
          <w:szCs w:val="26"/>
        </w:rPr>
        <w:t>65568</w:t>
      </w:r>
      <w:r w:rsidRPr="00403A27">
        <w:rPr>
          <w:rFonts w:ascii="Times New Roman" w:hAnsi="Times New Roman"/>
          <w:sz w:val="26"/>
          <w:szCs w:val="26"/>
        </w:rPr>
        <w:t>1</w:t>
      </w:r>
      <w:r w:rsidRPr="00F35D9E">
        <w:rPr>
          <w:rFonts w:ascii="Times New Roman" w:hAnsi="Times New Roman"/>
          <w:sz w:val="26"/>
          <w:szCs w:val="26"/>
        </w:rPr>
        <w:t xml:space="preserve">, Республика Хакасия, Алтайский район, </w:t>
      </w:r>
      <w:r>
        <w:rPr>
          <w:rFonts w:ascii="Times New Roman" w:hAnsi="Times New Roman"/>
          <w:sz w:val="26"/>
          <w:szCs w:val="26"/>
        </w:rPr>
        <w:t xml:space="preserve">п. Изыхские копи, ул. Октябрьская 10, </w:t>
      </w:r>
      <w:r w:rsidRPr="0006238B">
        <w:rPr>
          <w:rFonts w:ascii="Times New Roman" w:hAnsi="Times New Roman"/>
          <w:sz w:val="26"/>
          <w:szCs w:val="26"/>
        </w:rPr>
        <w:t xml:space="preserve">или по электронной почте </w:t>
      </w:r>
      <w:hyperlink r:id="rId7" w:history="1">
        <w:r w:rsidRPr="002E742B">
          <w:rPr>
            <w:rStyle w:val="Hyperlink"/>
            <w:rFonts w:ascii="Times New Roman" w:hAnsi="Times New Roman"/>
            <w:sz w:val="26"/>
            <w:szCs w:val="26"/>
            <w:lang w:val="en-US"/>
          </w:rPr>
          <w:t>izihss</w:t>
        </w:r>
        <w:r w:rsidRPr="002E742B">
          <w:rPr>
            <w:rStyle w:val="Hyperlink"/>
            <w:rFonts w:ascii="Times New Roman" w:hAnsi="Times New Roman"/>
            <w:sz w:val="26"/>
            <w:szCs w:val="26"/>
          </w:rPr>
          <w:t>@</w:t>
        </w:r>
        <w:r w:rsidRPr="002E742B">
          <w:rPr>
            <w:rStyle w:val="Hyperlink"/>
            <w:rFonts w:ascii="Times New Roman" w:hAnsi="Times New Roman"/>
            <w:sz w:val="26"/>
            <w:szCs w:val="26"/>
            <w:lang w:val="en-US"/>
          </w:rPr>
          <w:t>mail</w:t>
        </w:r>
        <w:r w:rsidRPr="002E742B">
          <w:rPr>
            <w:rStyle w:val="Hyperlink"/>
            <w:rFonts w:ascii="Times New Roman" w:hAnsi="Times New Roman"/>
            <w:sz w:val="26"/>
            <w:szCs w:val="26"/>
          </w:rPr>
          <w:t>.</w:t>
        </w:r>
        <w:r w:rsidRPr="002E742B">
          <w:rPr>
            <w:rStyle w:val="Hyperlink"/>
            <w:rFonts w:ascii="Times New Roman" w:hAnsi="Times New Roman"/>
            <w:sz w:val="26"/>
            <w:szCs w:val="26"/>
            <w:lang w:val="en-US"/>
          </w:rPr>
          <w:t>ru</w:t>
        </w:r>
      </w:hyperlink>
      <w:r>
        <w:rPr>
          <w:rFonts w:ascii="Times New Roman" w:hAnsi="Times New Roman"/>
          <w:sz w:val="26"/>
          <w:szCs w:val="26"/>
        </w:rPr>
        <w:t>.</w:t>
      </w:r>
    </w:p>
    <w:p w:rsidR="008A6B8A" w:rsidRPr="00B254B1" w:rsidRDefault="008A6B8A" w:rsidP="00C70DAF">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10. Письменные обращения заявителей по вопросам о порядке, способах и условиях получения муниципальной услуги рассматриваются сотрудниками уполномоченного органа с учетом времени подготовки ответа заявителю, не позднее 30 дней с момента регистрации обращения уполномоченным органом.</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A6B8A" w:rsidRDefault="008A6B8A" w:rsidP="00C70DAF">
      <w:pPr>
        <w:spacing w:after="0" w:line="240" w:lineRule="auto"/>
        <w:ind w:firstLine="851"/>
        <w:jc w:val="both"/>
        <w:rPr>
          <w:rFonts w:ascii="Times New Roman" w:hAnsi="Times New Roman"/>
          <w:sz w:val="26"/>
          <w:szCs w:val="26"/>
        </w:rPr>
      </w:pPr>
      <w:r w:rsidRPr="00B254B1">
        <w:rPr>
          <w:rFonts w:ascii="Times New Roman" w:hAnsi="Times New Roman"/>
          <w:sz w:val="26"/>
          <w:szCs w:val="26"/>
        </w:rPr>
        <w:t>11. </w:t>
      </w:r>
      <w:r w:rsidRPr="0006238B">
        <w:rPr>
          <w:rFonts w:ascii="Times New Roman" w:hAnsi="Times New Roman"/>
          <w:sz w:val="26"/>
          <w:szCs w:val="26"/>
        </w:rPr>
        <w:t>Прием заявлений на предоставление муниципальной услуги осуществляется</w:t>
      </w:r>
      <w:r>
        <w:rPr>
          <w:rFonts w:ascii="Times New Roman" w:hAnsi="Times New Roman"/>
          <w:sz w:val="26"/>
          <w:szCs w:val="26"/>
        </w:rPr>
        <w:t xml:space="preserve"> по адресу:</w:t>
      </w:r>
      <w:r w:rsidRPr="0006238B">
        <w:rPr>
          <w:rFonts w:ascii="Times New Roman" w:hAnsi="Times New Roman"/>
          <w:sz w:val="26"/>
          <w:szCs w:val="26"/>
        </w:rPr>
        <w:t xml:space="preserve"> </w:t>
      </w:r>
      <w:r>
        <w:rPr>
          <w:rFonts w:ascii="Times New Roman" w:hAnsi="Times New Roman"/>
          <w:sz w:val="26"/>
          <w:szCs w:val="26"/>
        </w:rPr>
        <w:t>65568</w:t>
      </w:r>
      <w:r w:rsidRPr="00403A27">
        <w:rPr>
          <w:rFonts w:ascii="Times New Roman" w:hAnsi="Times New Roman"/>
          <w:sz w:val="26"/>
          <w:szCs w:val="26"/>
        </w:rPr>
        <w:t>1</w:t>
      </w:r>
      <w:r w:rsidRPr="00F35D9E">
        <w:rPr>
          <w:rFonts w:ascii="Times New Roman" w:hAnsi="Times New Roman"/>
          <w:sz w:val="26"/>
          <w:szCs w:val="26"/>
        </w:rPr>
        <w:t>, Респу</w:t>
      </w:r>
      <w:r>
        <w:rPr>
          <w:rFonts w:ascii="Times New Roman" w:hAnsi="Times New Roman"/>
          <w:sz w:val="26"/>
          <w:szCs w:val="26"/>
        </w:rPr>
        <w:t>блика Хакасия, Алтайский район,</w:t>
      </w:r>
      <w:r w:rsidRPr="00403A27">
        <w:rPr>
          <w:rFonts w:ascii="Times New Roman" w:hAnsi="Times New Roman"/>
          <w:sz w:val="26"/>
          <w:szCs w:val="26"/>
        </w:rPr>
        <w:t xml:space="preserve"> </w:t>
      </w:r>
      <w:r>
        <w:rPr>
          <w:rFonts w:ascii="Times New Roman" w:hAnsi="Times New Roman"/>
          <w:sz w:val="26"/>
          <w:szCs w:val="26"/>
        </w:rPr>
        <w:t>п. Изыхские Копи, ул. Октябрьская 10,</w:t>
      </w:r>
      <w:r w:rsidRPr="0006238B">
        <w:rPr>
          <w:rFonts w:ascii="Times New Roman" w:hAnsi="Times New Roman"/>
          <w:sz w:val="26"/>
          <w:szCs w:val="26"/>
        </w:rPr>
        <w:t xml:space="preserve"> в соответствии с режимом работы: </w:t>
      </w:r>
    </w:p>
    <w:p w:rsidR="008A6B8A" w:rsidRPr="00F35D9E" w:rsidRDefault="008A6B8A" w:rsidP="00C70DAF">
      <w:pPr>
        <w:spacing w:after="0" w:line="240" w:lineRule="auto"/>
        <w:ind w:firstLine="851"/>
        <w:jc w:val="both"/>
        <w:rPr>
          <w:rFonts w:ascii="Times New Roman" w:hAnsi="Times New Roman"/>
          <w:sz w:val="26"/>
          <w:szCs w:val="26"/>
        </w:rPr>
      </w:pPr>
      <w:r>
        <w:rPr>
          <w:rFonts w:ascii="Times New Roman" w:hAnsi="Times New Roman"/>
          <w:sz w:val="26"/>
          <w:szCs w:val="26"/>
        </w:rPr>
        <w:t>понедельник  08.00  часов - 16</w:t>
      </w:r>
      <w:r w:rsidRPr="00F35D9E">
        <w:rPr>
          <w:rFonts w:ascii="Times New Roman" w:hAnsi="Times New Roman"/>
          <w:sz w:val="26"/>
          <w:szCs w:val="26"/>
        </w:rPr>
        <w:t>.00 часов, перерыв: 12.00 часов - 13.00 часов</w:t>
      </w:r>
    </w:p>
    <w:p w:rsidR="008A6B8A" w:rsidRPr="00F35D9E" w:rsidRDefault="008A6B8A" w:rsidP="00C70DAF">
      <w:pPr>
        <w:spacing w:after="0" w:line="240" w:lineRule="auto"/>
        <w:ind w:firstLine="851"/>
        <w:jc w:val="both"/>
        <w:rPr>
          <w:rFonts w:ascii="Times New Roman" w:hAnsi="Times New Roman"/>
          <w:sz w:val="26"/>
          <w:szCs w:val="26"/>
        </w:rPr>
      </w:pPr>
      <w:r w:rsidRPr="00F35D9E">
        <w:rPr>
          <w:rFonts w:ascii="Times New Roman" w:hAnsi="Times New Roman"/>
          <w:sz w:val="26"/>
          <w:szCs w:val="26"/>
        </w:rPr>
        <w:t>вторник-пятница 08.00  часов - 16.00 часов, перерыв: 12.00 часов - 13.00 часов.</w:t>
      </w:r>
    </w:p>
    <w:p w:rsidR="008A6B8A" w:rsidRPr="0006238B" w:rsidRDefault="008A6B8A" w:rsidP="00C70DAF">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C70DAF">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outlineLvl w:val="1"/>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outlineLvl w:val="1"/>
        <w:rPr>
          <w:rFonts w:ascii="Times New Roman" w:hAnsi="Times New Roman"/>
          <w:b/>
          <w:sz w:val="26"/>
          <w:szCs w:val="26"/>
        </w:rPr>
      </w:pPr>
      <w:r w:rsidRPr="00B254B1">
        <w:rPr>
          <w:rFonts w:ascii="Times New Roman" w:hAnsi="Times New Roman"/>
          <w:b/>
          <w:sz w:val="26"/>
          <w:szCs w:val="26"/>
          <w:lang w:val="en-US"/>
        </w:rPr>
        <w:t>II</w:t>
      </w:r>
      <w:r w:rsidRPr="00B254B1">
        <w:rPr>
          <w:rFonts w:ascii="Times New Roman" w:hAnsi="Times New Roman"/>
          <w:b/>
          <w:sz w:val="26"/>
          <w:szCs w:val="26"/>
        </w:rPr>
        <w:t>. Стандарт предоставления муниципальной услуги</w:t>
      </w:r>
    </w:p>
    <w:p w:rsidR="008A6B8A" w:rsidRPr="00B254B1" w:rsidRDefault="008A6B8A" w:rsidP="00B254B1">
      <w:pPr>
        <w:autoSpaceDE w:val="0"/>
        <w:autoSpaceDN w:val="0"/>
        <w:adjustRightInd w:val="0"/>
        <w:spacing w:after="0" w:line="240" w:lineRule="auto"/>
        <w:jc w:val="center"/>
        <w:outlineLvl w:val="1"/>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outlineLvl w:val="1"/>
        <w:rPr>
          <w:rFonts w:ascii="Times New Roman" w:hAnsi="Times New Roman"/>
          <w:b/>
          <w:sz w:val="26"/>
          <w:szCs w:val="26"/>
        </w:rPr>
      </w:pPr>
      <w:r w:rsidRPr="00B254B1">
        <w:rPr>
          <w:rFonts w:ascii="Times New Roman" w:hAnsi="Times New Roman"/>
          <w:b/>
          <w:sz w:val="26"/>
          <w:szCs w:val="26"/>
        </w:rPr>
        <w:t>Наименование муниципальной услуги</w:t>
      </w:r>
    </w:p>
    <w:p w:rsidR="008A6B8A" w:rsidRPr="00B254B1" w:rsidRDefault="008A6B8A" w:rsidP="00B254B1">
      <w:pPr>
        <w:pStyle w:val="ConsPlusTitle"/>
        <w:widowControl/>
        <w:ind w:firstLine="708"/>
        <w:jc w:val="both"/>
        <w:rPr>
          <w:b w:val="0"/>
        </w:rPr>
      </w:pPr>
      <w:r w:rsidRPr="00B254B1">
        <w:rPr>
          <w:b w:val="0"/>
        </w:rPr>
        <w:t>12. Муниципальная услуга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8A6B8A" w:rsidRPr="00B254B1" w:rsidRDefault="008A6B8A" w:rsidP="00B254B1">
      <w:pPr>
        <w:pStyle w:val="ConsPlusTitle"/>
        <w:widowControl/>
        <w:jc w:val="center"/>
      </w:pPr>
    </w:p>
    <w:p w:rsidR="008A6B8A" w:rsidRPr="00B254B1" w:rsidRDefault="008A6B8A" w:rsidP="00B254B1">
      <w:pPr>
        <w:pStyle w:val="ConsPlusTitle"/>
        <w:widowControl/>
        <w:jc w:val="center"/>
      </w:pPr>
      <w:r w:rsidRPr="00B254B1">
        <w:t>Орган, предоставляющий муниципальную услугу</w:t>
      </w:r>
    </w:p>
    <w:p w:rsidR="008A6B8A" w:rsidRDefault="008A6B8A" w:rsidP="00C70DAF">
      <w:pPr>
        <w:pStyle w:val="ConsPlusTitle"/>
        <w:widowControl/>
        <w:ind w:firstLine="709"/>
        <w:jc w:val="both"/>
        <w:rPr>
          <w:b w:val="0"/>
        </w:rPr>
      </w:pPr>
      <w:r w:rsidRPr="00B254B1">
        <w:rPr>
          <w:b w:val="0"/>
        </w:rPr>
        <w:t>13. </w:t>
      </w:r>
      <w:r w:rsidRPr="0006238B">
        <w:rPr>
          <w:b w:val="0"/>
        </w:rPr>
        <w:t xml:space="preserve">Предоставление муниципальной услуги осуществляется Администрацией </w:t>
      </w:r>
      <w:r>
        <w:rPr>
          <w:b w:val="0"/>
        </w:rPr>
        <w:t>Изыхского</w:t>
      </w:r>
      <w:r w:rsidRPr="0006238B">
        <w:rPr>
          <w:b w:val="0"/>
        </w:rPr>
        <w:t xml:space="preserve"> сельсовета</w:t>
      </w:r>
      <w:r>
        <w:rPr>
          <w:b w:val="0"/>
        </w:rPr>
        <w:t>.</w:t>
      </w:r>
    </w:p>
    <w:p w:rsidR="008A6B8A" w:rsidRPr="00B254B1" w:rsidRDefault="008A6B8A" w:rsidP="00C70DAF">
      <w:pPr>
        <w:pStyle w:val="ConsPlusTitle"/>
        <w:widowControl/>
        <w:ind w:firstLine="709"/>
        <w:jc w:val="both"/>
        <w:rPr>
          <w:b w:val="0"/>
        </w:rPr>
      </w:pPr>
    </w:p>
    <w:p w:rsidR="008A6B8A" w:rsidRPr="00B254B1" w:rsidRDefault="008A6B8A" w:rsidP="00B254B1">
      <w:pPr>
        <w:spacing w:after="0" w:line="240" w:lineRule="auto"/>
        <w:jc w:val="center"/>
        <w:rPr>
          <w:rFonts w:ascii="Times New Roman" w:hAnsi="Times New Roman"/>
          <w:b/>
          <w:sz w:val="26"/>
          <w:szCs w:val="26"/>
        </w:rPr>
      </w:pPr>
      <w:r w:rsidRPr="00B254B1">
        <w:rPr>
          <w:rFonts w:ascii="Times New Roman" w:hAnsi="Times New Roman"/>
          <w:b/>
          <w:sz w:val="26"/>
          <w:szCs w:val="26"/>
        </w:rPr>
        <w:t>Результат предоставления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14. Результатом предоставления муниципальной услуги является:</w:t>
      </w:r>
    </w:p>
    <w:p w:rsidR="008A6B8A" w:rsidRPr="00B254B1" w:rsidRDefault="008A6B8A" w:rsidP="00B254B1">
      <w:pPr>
        <w:numPr>
          <w:ilvl w:val="0"/>
          <w:numId w:val="2"/>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договор аренды земельного участка;</w:t>
      </w:r>
    </w:p>
    <w:p w:rsidR="008A6B8A" w:rsidRPr="00B254B1" w:rsidRDefault="008A6B8A" w:rsidP="00B254B1">
      <w:pPr>
        <w:numPr>
          <w:ilvl w:val="0"/>
          <w:numId w:val="2"/>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договор купли-продажи земельного участка;</w:t>
      </w:r>
    </w:p>
    <w:p w:rsidR="008A6B8A" w:rsidRPr="00B254B1" w:rsidRDefault="008A6B8A" w:rsidP="00B254B1">
      <w:pPr>
        <w:numPr>
          <w:ilvl w:val="0"/>
          <w:numId w:val="2"/>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договор безвозмездного срочного пользования земельным участком;</w:t>
      </w:r>
    </w:p>
    <w:p w:rsidR="008A6B8A" w:rsidRPr="00B254B1" w:rsidRDefault="008A6B8A" w:rsidP="00B254B1">
      <w:pPr>
        <w:numPr>
          <w:ilvl w:val="0"/>
          <w:numId w:val="2"/>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копия постановления Главы муниципального образования о предоставлении земельного участка либо выписка из него;</w:t>
      </w:r>
    </w:p>
    <w:p w:rsidR="008A6B8A" w:rsidRPr="00B254B1" w:rsidRDefault="008A6B8A" w:rsidP="00B254B1">
      <w:pPr>
        <w:numPr>
          <w:ilvl w:val="0"/>
          <w:numId w:val="2"/>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отказ в предоставлении земельного участка.</w:t>
      </w:r>
    </w:p>
    <w:p w:rsidR="008A6B8A" w:rsidRPr="00B254B1" w:rsidRDefault="008A6B8A" w:rsidP="00B254B1">
      <w:pPr>
        <w:spacing w:after="0" w:line="240" w:lineRule="auto"/>
        <w:ind w:firstLine="708"/>
        <w:jc w:val="both"/>
        <w:rPr>
          <w:rFonts w:ascii="Times New Roman" w:hAnsi="Times New Roman"/>
          <w:b/>
          <w:sz w:val="26"/>
          <w:szCs w:val="26"/>
        </w:rPr>
      </w:pPr>
    </w:p>
    <w:p w:rsidR="008A6B8A" w:rsidRPr="00B254B1" w:rsidRDefault="008A6B8A" w:rsidP="00B254B1">
      <w:pPr>
        <w:spacing w:after="0" w:line="240" w:lineRule="auto"/>
        <w:jc w:val="center"/>
        <w:rPr>
          <w:rFonts w:ascii="Times New Roman" w:hAnsi="Times New Roman"/>
          <w:b/>
          <w:sz w:val="26"/>
          <w:szCs w:val="26"/>
        </w:rPr>
      </w:pPr>
      <w:r w:rsidRPr="00B254B1">
        <w:rPr>
          <w:rFonts w:ascii="Times New Roman" w:hAnsi="Times New Roman"/>
          <w:b/>
          <w:sz w:val="26"/>
          <w:szCs w:val="26"/>
        </w:rPr>
        <w:t>Срок предоставления муниципальной услуги</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15.1 Срок предоставления муниципальной услуги в отношении земельных участков, на которых расположены здания, строения, сооружения не может превышать 2 месяцев со дня поступления заявления, в том числе 1 месяц на принятие решения о предоставлении земельного участка и 1 месяц на подготовку проекта договора купли-продажи или аренды земельного участка.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15.2 Срок предоставления муниципальной услуги в отношении земельных участков, предоставляемых для строительства с предварительным согласованием мест размещения объектов, не может превышать 2 недель.</w:t>
      </w:r>
    </w:p>
    <w:p w:rsidR="008A6B8A" w:rsidRPr="00B254B1" w:rsidRDefault="008A6B8A" w:rsidP="00B254B1">
      <w:pPr>
        <w:autoSpaceDE w:val="0"/>
        <w:autoSpaceDN w:val="0"/>
        <w:adjustRightInd w:val="0"/>
        <w:spacing w:after="0" w:line="240" w:lineRule="auto"/>
        <w:ind w:firstLine="709"/>
        <w:jc w:val="both"/>
        <w:rPr>
          <w:rFonts w:ascii="Times New Roman" w:hAnsi="Times New Roman"/>
          <w:bCs/>
          <w:sz w:val="26"/>
          <w:szCs w:val="26"/>
        </w:rPr>
      </w:pPr>
      <w:r w:rsidRPr="00B254B1">
        <w:rPr>
          <w:rFonts w:ascii="Times New Roman" w:hAnsi="Times New Roman"/>
          <w:sz w:val="26"/>
          <w:szCs w:val="26"/>
        </w:rPr>
        <w:t xml:space="preserve">15.3 Срок предоставления муниципальной услуги в отношении земельных участков, предоставляемых для целей, не связанных со строительством не может превышать 3 недель, в том числе 2 недели на принятие </w:t>
      </w:r>
      <w:r w:rsidRPr="00B254B1">
        <w:rPr>
          <w:rFonts w:ascii="Times New Roman" w:hAnsi="Times New Roman"/>
          <w:bCs/>
          <w:sz w:val="26"/>
          <w:szCs w:val="26"/>
        </w:rPr>
        <w:t>решение о предоставлении земельного участка и 1 неделя для подготовки проекта договора.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15.4 Срок предоставления муниципальной услуги в отношении земельных участков, предоставляемых для ведения садоводства, не может превышать 2 недель.</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15.5 Срок предоставления муниципальной услуги по предоставлению земельных участков в иных случаях не может превышать 30 дней.</w:t>
      </w: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 xml:space="preserve">Перечень нормативных правовых актов, </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 xml:space="preserve">регулирующих отношения, возникающие в связи с предоставлением муниципальной услуги, с указанием их реквизитов и </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источников официального опубликования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16. Предоставление муниципальной услуги осуществляется в соответствии с:</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w:t>
      </w:r>
      <w:hyperlink r:id="rId8" w:history="1">
        <w:r w:rsidRPr="00B254B1">
          <w:rPr>
            <w:rStyle w:val="Hyperlink"/>
            <w:rFonts w:ascii="Times New Roman" w:hAnsi="Times New Roman"/>
            <w:color w:val="auto"/>
            <w:sz w:val="26"/>
            <w:szCs w:val="26"/>
            <w:u w:val="none"/>
          </w:rPr>
          <w:t>Конституцией</w:t>
        </w:r>
      </w:hyperlink>
      <w:r w:rsidRPr="00B254B1">
        <w:rPr>
          <w:rFonts w:ascii="Times New Roman" w:hAnsi="Times New Roman"/>
          <w:sz w:val="26"/>
          <w:szCs w:val="26"/>
        </w:rPr>
        <w:t xml:space="preserve"> Российской Федерации («Российская газета» 1993, № 237);</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Гражданским </w:t>
      </w:r>
      <w:hyperlink r:id="rId9" w:history="1">
        <w:r w:rsidRPr="00B254B1">
          <w:rPr>
            <w:rStyle w:val="Hyperlink"/>
            <w:rFonts w:ascii="Times New Roman" w:hAnsi="Times New Roman"/>
            <w:color w:val="auto"/>
            <w:sz w:val="26"/>
            <w:szCs w:val="26"/>
            <w:u w:val="none"/>
          </w:rPr>
          <w:t>кодексом</w:t>
        </w:r>
      </w:hyperlink>
      <w:r w:rsidRPr="00B254B1">
        <w:rPr>
          <w:rFonts w:ascii="Times New Roman" w:hAnsi="Times New Roman"/>
          <w:sz w:val="26"/>
          <w:szCs w:val="26"/>
        </w:rPr>
        <w:t xml:space="preserve"> Российской Федерации от 30.11.1994 № 51-ФЗ («Российская газета» от 08.12.1994, № 238-239);</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Градостроительным </w:t>
      </w:r>
      <w:hyperlink r:id="rId10" w:history="1">
        <w:r w:rsidRPr="00B254B1">
          <w:rPr>
            <w:rStyle w:val="Hyperlink"/>
            <w:rFonts w:ascii="Times New Roman" w:hAnsi="Times New Roman"/>
            <w:color w:val="auto"/>
            <w:sz w:val="26"/>
            <w:szCs w:val="26"/>
            <w:u w:val="none"/>
          </w:rPr>
          <w:t>кодексом</w:t>
        </w:r>
      </w:hyperlink>
      <w:r w:rsidRPr="00B254B1">
        <w:rPr>
          <w:rFonts w:ascii="Times New Roman" w:hAnsi="Times New Roman"/>
          <w:sz w:val="26"/>
          <w:szCs w:val="26"/>
        </w:rPr>
        <w:t xml:space="preserve"> Российской Федерации от 29.12.2004 № 190-ФЗ («Российская газета» от 30.12.2004, № 290);</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Жилищным кодексом Российской Федерации от 29.12.2004 N 188-ФЗ («Собрание законодательства РФ», 03.01.2005, № 1 (часть 1), ст. 14);</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Земельный кодекс Российской Федерации от 25.10.2001 № 136-ФЗ (Собрание законодательства РФ», 29.10.2001, № 44);</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-Федеральный закон от 25.10.2001 № 137-ФЗ «О введении в действие Земельного кодекса Российской Федерации» («Собрание законодательства РФ», 29.10.2001, № 44, ст. 4148);</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Федеральный закон от 29.12.2004 № 189-ФЗ «О введении в действие Жилищного кодекса Российской Федерации» («Собрание законодательства РФ», 03.01.2005, № 1 (часть 1), ст. 15);</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Федеральным законом от 24.07.2007 № 221-ФЗ «О государственном кадастре недвижимости» («Собрание законодательства РФ», 30.07.2007, № 31, ст. 4017);</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Федеральным законом от 21.07.97 № 122-ФЗ «О государственной регистрации прав на недвижимое имущество и сделок с ним» («Собрание законодательства РФ», 28.07.1997, № 30, ст. 3594);</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Федеральным </w:t>
      </w:r>
      <w:hyperlink r:id="rId11" w:history="1">
        <w:r w:rsidRPr="00B254B1">
          <w:rPr>
            <w:rFonts w:ascii="Times New Roman" w:hAnsi="Times New Roman"/>
            <w:sz w:val="26"/>
            <w:szCs w:val="26"/>
          </w:rPr>
          <w:t>законом</w:t>
        </w:r>
      </w:hyperlink>
      <w:r w:rsidRPr="00B254B1">
        <w:rPr>
          <w:rFonts w:ascii="Times New Roman" w:hAnsi="Times New Roman"/>
          <w:sz w:val="26"/>
          <w:szCs w:val="26"/>
        </w:rPr>
        <w:t xml:space="preserve"> от 02.05.2006 № 59-ФЗ «О порядке рассмотрения обращений граждан Российской Федерации» («Российская газета» от 05.05.2006, № 95);</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Федеральным </w:t>
      </w:r>
      <w:hyperlink r:id="rId12" w:history="1">
        <w:r w:rsidRPr="00B254B1">
          <w:rPr>
            <w:rFonts w:ascii="Times New Roman" w:hAnsi="Times New Roman"/>
            <w:sz w:val="26"/>
            <w:szCs w:val="26"/>
          </w:rPr>
          <w:t>законом</w:t>
        </w:r>
      </w:hyperlink>
      <w:r w:rsidRPr="00B254B1">
        <w:rPr>
          <w:rFonts w:ascii="Times New Roman" w:hAnsi="Times New Roman"/>
          <w:sz w:val="26"/>
          <w:szCs w:val="26"/>
        </w:rPr>
        <w:t xml:space="preserve"> от 06.10.2003 № 131-ФЗ «Об общих принципах организации местного самоуправления в Российской Федерации» («Российская газета» от 08.10.2003, № 202);</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Федеральным </w:t>
      </w:r>
      <w:hyperlink r:id="rId13" w:history="1">
        <w:r w:rsidRPr="00B254B1">
          <w:rPr>
            <w:rFonts w:ascii="Times New Roman" w:hAnsi="Times New Roman"/>
            <w:sz w:val="26"/>
            <w:szCs w:val="26"/>
          </w:rPr>
          <w:t>законом</w:t>
        </w:r>
      </w:hyperlink>
      <w:r w:rsidRPr="00B254B1">
        <w:rPr>
          <w:rFonts w:ascii="Times New Roman" w:hAnsi="Times New Roman"/>
          <w:sz w:val="26"/>
          <w:szCs w:val="26"/>
        </w:rPr>
        <w:t xml:space="preserve"> от 27.07.2010 № 210-ФЗ «Об организации предоставления государственных и муниципальных услуг» («Российская газета» от 30.07.2010, № 168);</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Федеральным законом от 15.04.1998 № 66-ФЗ «О садоводческих, огороднических и дачных некоммерческих объединениях граждан» («Собрание законодательства РФ», 20.04.1998, № 16, ст. 1801);</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Федеральным законом от 24.07.2002 № 101-ФЗ «Об обороте земель сельскохозяйственного назначения» («Российская газета», № 137, 27.07.2002);</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приказом Министерства экономического развития Российской Федерации от 13.09.2011 № 475 «Об утверждении перечня документов, необходимых для приобретения прав на земельный участок» («Российская газета», № 222, 05.10.2011);</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Законом Республики Хакасия от 28.06.2006 № 36-ЗРХ «О распоряжении земельными участками, государственная собственность на которые не разграничена, на территории Республики Хакасия»;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Законом Республики Хакасия от 05 мая 2003 года № 25 «О бесплатном предоставлении в собственность граждан земельных участков, находящихся в государственной и муниципальной собственности»;</w:t>
      </w:r>
    </w:p>
    <w:p w:rsidR="008A6B8A" w:rsidRPr="00B254B1" w:rsidRDefault="008A6B8A" w:rsidP="00C70DAF">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 Уставом муниципального образования </w:t>
      </w:r>
      <w:r>
        <w:rPr>
          <w:rFonts w:ascii="Times New Roman" w:hAnsi="Times New Roman"/>
          <w:sz w:val="26"/>
          <w:szCs w:val="26"/>
        </w:rPr>
        <w:t>Аршановский сельсовет</w:t>
      </w:r>
      <w:r w:rsidRPr="00B254B1">
        <w:rPr>
          <w:rFonts w:ascii="Times New Roman" w:hAnsi="Times New Roman"/>
          <w:sz w:val="26"/>
          <w:szCs w:val="26"/>
        </w:rPr>
        <w:t>;</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иными муниципальными нормативными актами, регламентирующими правоотношения в указанной сфере.</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p>
    <w:p w:rsidR="008A6B8A" w:rsidRPr="00B254B1" w:rsidRDefault="008A6B8A" w:rsidP="00B254B1">
      <w:pPr>
        <w:spacing w:after="0" w:line="240" w:lineRule="auto"/>
        <w:jc w:val="center"/>
        <w:rPr>
          <w:rFonts w:ascii="Times New Roman" w:hAnsi="Times New Roman"/>
          <w:b/>
          <w:bCs/>
          <w:sz w:val="26"/>
          <w:szCs w:val="26"/>
        </w:rPr>
      </w:pPr>
      <w:r w:rsidRPr="00B254B1">
        <w:rPr>
          <w:rFonts w:ascii="Times New Roman" w:hAnsi="Times New Roman"/>
          <w:b/>
          <w:bCs/>
          <w:sz w:val="26"/>
          <w:szCs w:val="26"/>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8A6B8A" w:rsidRPr="00B254B1" w:rsidRDefault="008A6B8A" w:rsidP="00B254B1">
      <w:pPr>
        <w:spacing w:after="0" w:line="240" w:lineRule="auto"/>
        <w:ind w:firstLine="709"/>
        <w:jc w:val="both"/>
        <w:rPr>
          <w:rFonts w:ascii="Times New Roman" w:hAnsi="Times New Roman"/>
          <w:sz w:val="26"/>
          <w:szCs w:val="26"/>
        </w:rPr>
      </w:pPr>
      <w:r w:rsidRPr="00B254B1">
        <w:rPr>
          <w:rFonts w:ascii="Times New Roman" w:hAnsi="Times New Roman"/>
          <w:sz w:val="26"/>
          <w:szCs w:val="26"/>
        </w:rPr>
        <w:t>17. Перечень документов, предоставляемых заявителем:</w:t>
      </w:r>
    </w:p>
    <w:p w:rsidR="008A6B8A" w:rsidRPr="00B254B1" w:rsidRDefault="008A6B8A" w:rsidP="00B254B1">
      <w:pPr>
        <w:spacing w:after="0" w:line="240" w:lineRule="auto"/>
        <w:ind w:firstLine="709"/>
        <w:jc w:val="both"/>
        <w:rPr>
          <w:rFonts w:ascii="Times New Roman" w:hAnsi="Times New Roman"/>
          <w:sz w:val="26"/>
          <w:szCs w:val="26"/>
        </w:rPr>
      </w:pPr>
      <w:r w:rsidRPr="00B254B1">
        <w:rPr>
          <w:rFonts w:ascii="Times New Roman" w:hAnsi="Times New Roman"/>
          <w:sz w:val="26"/>
          <w:szCs w:val="26"/>
        </w:rPr>
        <w:t>17.1. Для предоставления муниципальной услуги по предоставлению земельных участков, на которых расположены объекты недвижимого имущества, в соответствии с приказом Министерства экономического развития Российской Федерации от 13.09.2011 № 475 необходимы следующие документы:</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 Заявление на предоставление земельного участка, на котором расположены объекты недвижимого имущества;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4) при наличии зданий, строений, сооружений на приобретаемом земельном участке,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5)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6)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настоящем регламенте;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17.2. Для предоставления муниципальной услуги по предоставлению земельных участков для строительства необходимы следующие документы:</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 Заявление о предоставлении земельного участка для строительства, содержащее сведения о заявителе (паспортные данные и ИНН заявителя (для физических лиц));</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2) копия документа, удостоверяющего права (полномочия) представителя заявителя, если с заявлением обращается представитель заявителя;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 документ, подтверждающий право приобретения земельного участка для строительства, если он не содержится в ведении уполномоченного органа;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4) материалы проектной документации, содержащие сведения о сроке строительства, или разрешение на строительство объекта (при предоставлении земельного участка в безвозмездное срочное пользование).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17.3. Для предоставления муниципальной услуги по предоставлению в аренду земельного участка для целей, не связанных со строительством (для размещения нестационарных торговых и иных временных объектов (киоски, павильоны, стоянки транспортных средств и т.д.), необходимы следующие документы:</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1) Заявление о предоставлении в аренду земельного участка для целей, не связанных со строительством, содержащее сведения о заявителе (паспортные данные и копия свидетельства о постановке на налоговый учет заявителя (для физических лиц),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 копия документа, удостоверяющего права (полномочия) представителя заявителя, если с заявлением обращается представитель заявителя;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3) документ, подтверждающий право приобретения земельного участка, если такой документ не содержится в ведении уполномоченного органа;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17.4. Для предоставления муниципальной услуги по предоставлению земельного участка для ведения садоводства необходимы следующие документы:</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 Заявление о предоставлении земельного участка для ведения садоводства;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 описание местоположения земельного участка, подготовленное заявителем (межевой план);</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 заключение правления садоводческого, огороднического или дачного некоммерческого объединения,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 (справка председателя правления);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 дополнительно должны быть представлены следующие документы:</w:t>
      </w:r>
    </w:p>
    <w:p w:rsidR="008A6B8A" w:rsidRPr="00B254B1" w:rsidRDefault="008A6B8A" w:rsidP="00B254B1">
      <w:pPr>
        <w:autoSpaceDE w:val="0"/>
        <w:autoSpaceDN w:val="0"/>
        <w:adjustRightInd w:val="0"/>
        <w:spacing w:after="0" w:line="240" w:lineRule="auto"/>
        <w:ind w:firstLine="540"/>
        <w:jc w:val="both"/>
        <w:outlineLvl w:val="1"/>
        <w:rPr>
          <w:rFonts w:ascii="Times New Roman" w:hAnsi="Times New Roman"/>
          <w:sz w:val="26"/>
          <w:szCs w:val="26"/>
        </w:rPr>
      </w:pPr>
      <w:r w:rsidRPr="00B254B1">
        <w:rPr>
          <w:rFonts w:ascii="Times New Roman" w:hAnsi="Times New Roman"/>
          <w:sz w:val="26"/>
          <w:szCs w:val="26"/>
        </w:rPr>
        <w:t>1) сведения о правоустанавливающих документах на земельный участок, составляющий территорию данного некоммерческого объединения, если такие сведения  не содержатся в Едином государственном реестре прав на недвижимое имущество и сделок с ним;</w:t>
      </w:r>
    </w:p>
    <w:p w:rsidR="008A6B8A" w:rsidRPr="00B254B1" w:rsidRDefault="008A6B8A" w:rsidP="00B254B1">
      <w:pPr>
        <w:autoSpaceDE w:val="0"/>
        <w:autoSpaceDN w:val="0"/>
        <w:adjustRightInd w:val="0"/>
        <w:spacing w:after="0" w:line="240" w:lineRule="auto"/>
        <w:ind w:firstLine="720"/>
        <w:jc w:val="both"/>
        <w:outlineLvl w:val="2"/>
        <w:rPr>
          <w:rFonts w:ascii="Times New Roman" w:hAnsi="Times New Roman"/>
          <w:sz w:val="26"/>
          <w:szCs w:val="26"/>
        </w:rPr>
      </w:pPr>
      <w:r w:rsidRPr="00B254B1">
        <w:rPr>
          <w:rFonts w:ascii="Times New Roman" w:hAnsi="Times New Roman"/>
          <w:sz w:val="26"/>
          <w:szCs w:val="26"/>
        </w:rPr>
        <w:t>18. Уполномоченный орган не вправе требовать от заявителя представление других документов кроме документов, установленных пунктом 17 настоящего регламента.</w:t>
      </w:r>
    </w:p>
    <w:p w:rsidR="008A6B8A" w:rsidRPr="00B254B1" w:rsidRDefault="008A6B8A" w:rsidP="00B254B1">
      <w:pPr>
        <w:spacing w:after="0" w:line="240" w:lineRule="auto"/>
        <w:ind w:firstLine="708"/>
        <w:jc w:val="both"/>
        <w:rPr>
          <w:rFonts w:ascii="Times New Roman" w:hAnsi="Times New Roman"/>
          <w:sz w:val="26"/>
          <w:szCs w:val="26"/>
        </w:rPr>
      </w:pPr>
      <w:r w:rsidRPr="00B254B1">
        <w:rPr>
          <w:rFonts w:ascii="Times New Roman" w:hAnsi="Times New Roman"/>
          <w:sz w:val="26"/>
          <w:szCs w:val="26"/>
        </w:rPr>
        <w:t>19. Заявитель вправе представить документы, указанные в пункте 20 настоящего регламента, по собственной инициативе.</w:t>
      </w:r>
    </w:p>
    <w:p w:rsidR="008A6B8A" w:rsidRPr="00B254B1" w:rsidRDefault="008A6B8A" w:rsidP="00B254B1">
      <w:pPr>
        <w:spacing w:after="0" w:line="240" w:lineRule="auto"/>
        <w:ind w:firstLine="284"/>
        <w:jc w:val="center"/>
        <w:rPr>
          <w:rFonts w:ascii="Times New Roman" w:hAnsi="Times New Roman"/>
          <w:b/>
          <w:bCs/>
          <w:sz w:val="26"/>
          <w:szCs w:val="26"/>
        </w:rPr>
      </w:pPr>
    </w:p>
    <w:p w:rsidR="008A6B8A" w:rsidRPr="00B254B1" w:rsidRDefault="008A6B8A" w:rsidP="00B254B1">
      <w:pPr>
        <w:spacing w:after="0" w:line="240" w:lineRule="auto"/>
        <w:ind w:firstLine="284"/>
        <w:jc w:val="center"/>
        <w:rPr>
          <w:rFonts w:ascii="Times New Roman" w:hAnsi="Times New Roman"/>
          <w:b/>
          <w:bCs/>
          <w:sz w:val="26"/>
          <w:szCs w:val="26"/>
        </w:rPr>
      </w:pPr>
      <w:r w:rsidRPr="00B254B1">
        <w:rPr>
          <w:rFonts w:ascii="Times New Roman" w:hAnsi="Times New Roman"/>
          <w:b/>
          <w:bCs/>
          <w:sz w:val="26"/>
          <w:szCs w:val="26"/>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8A6B8A" w:rsidRPr="00B254B1" w:rsidRDefault="008A6B8A" w:rsidP="00B254B1">
      <w:pPr>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20.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предоставлены заявителем самостоятельно, относятся: </w:t>
      </w:r>
    </w:p>
    <w:p w:rsidR="008A6B8A" w:rsidRPr="00B254B1" w:rsidRDefault="008A6B8A" w:rsidP="00B254B1">
      <w:pPr>
        <w:spacing w:after="0" w:line="240" w:lineRule="auto"/>
        <w:ind w:firstLine="709"/>
        <w:jc w:val="both"/>
        <w:rPr>
          <w:rFonts w:ascii="Times New Roman" w:hAnsi="Times New Roman"/>
          <w:sz w:val="26"/>
          <w:szCs w:val="26"/>
        </w:rPr>
      </w:pPr>
      <w:r w:rsidRPr="00B254B1">
        <w:rPr>
          <w:rFonts w:ascii="Times New Roman" w:hAnsi="Times New Roman"/>
          <w:sz w:val="26"/>
          <w:szCs w:val="26"/>
        </w:rPr>
        <w:t>- заключение органа по охране памятников архитектуры, истории и культуры о допустимости предоставления земельных участков и изменения их правового режима.</w:t>
      </w:r>
    </w:p>
    <w:p w:rsidR="008A6B8A" w:rsidRPr="00B254B1" w:rsidRDefault="008A6B8A" w:rsidP="00B254B1">
      <w:pPr>
        <w:spacing w:after="0" w:line="240" w:lineRule="auto"/>
        <w:ind w:firstLine="709"/>
        <w:jc w:val="both"/>
        <w:rPr>
          <w:rFonts w:ascii="Times New Roman" w:hAnsi="Times New Roman"/>
          <w:sz w:val="26"/>
          <w:szCs w:val="26"/>
        </w:rPr>
      </w:pPr>
      <w:r w:rsidRPr="00B254B1">
        <w:rPr>
          <w:rFonts w:ascii="Times New Roman" w:hAnsi="Times New Roman"/>
          <w:sz w:val="26"/>
          <w:szCs w:val="26"/>
        </w:rPr>
        <w:t>20.1. Для предоставления муниципальной услуги по предоставлению земельных участков, на которых расположены объекты недвижимого имущества: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 выписка из Единого государственного реестра прав на недвижимое имущество и сделок с ним о правах на приобретаемый земельный участок;</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20.2. Для предоставления муниципальной услуги по предоставлению земельных участков для строительства: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2) кадастровый паспорт земельного участка (с указанием кадастровой стоимости земельного участка) в соответствии с </w:t>
      </w:r>
      <w:hyperlink r:id="rId14" w:history="1">
        <w:r w:rsidRPr="00B254B1">
          <w:rPr>
            <w:rFonts w:ascii="Times New Roman" w:hAnsi="Times New Roman"/>
            <w:sz w:val="26"/>
            <w:szCs w:val="26"/>
          </w:rPr>
          <w:t>ч. 2 ст. 32</w:t>
        </w:r>
      </w:hyperlink>
      <w:r w:rsidRPr="00B254B1">
        <w:rPr>
          <w:rFonts w:ascii="Times New Roman" w:hAnsi="Times New Roman"/>
          <w:sz w:val="26"/>
          <w:szCs w:val="26"/>
        </w:rPr>
        <w:t xml:space="preserve"> Земельного кодекса РФ;</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 документ, подтверждающий право приобретения земельного участка для строительства, если такой документ находится в ведении уполномоченного органа (постановление о предварительном согласовании места размещения объекта, протокол результатов аукциона по продаже земельного участка либо права на заключение договора аренды земельного участка);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4) разрешение на строительство объекта (при предоставлении земельного участка в безвозмездное срочное пользование).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20.3. Для предоставления муниципальной услуги по предоставлению в аренду земельного участка для целей, не связанных со строительством (для размещения нестационарных торговых и иных временных объектов (киоски, павильоны, стоянки транспортных средств и т.д.):</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1)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2) документ, подтверждающий право приобретения земельного участка, если такой документ находится в ведении уполномоченного органа;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3) кадастровый паспорт земельного участка (с указанием кадастровой стоимости земельного участка) в соответствии с </w:t>
      </w:r>
      <w:hyperlink r:id="rId15" w:history="1">
        <w:r w:rsidRPr="00B254B1">
          <w:rPr>
            <w:rFonts w:ascii="Times New Roman" w:hAnsi="Times New Roman"/>
            <w:sz w:val="26"/>
            <w:szCs w:val="26"/>
          </w:rPr>
          <w:t>ч. 5 ст. 34</w:t>
        </w:r>
      </w:hyperlink>
      <w:r w:rsidRPr="00B254B1">
        <w:rPr>
          <w:rFonts w:ascii="Times New Roman" w:hAnsi="Times New Roman"/>
          <w:sz w:val="26"/>
          <w:szCs w:val="26"/>
        </w:rPr>
        <w:t xml:space="preserve"> Земельного кодекса РФ - для предоставления земельного участка в аренду на срок год и более.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20.4. Для предоставления муниципальной услуги по предоставлению земельного участка для ведения садоводства, в случае если ранее ни один из членов данного некоммерческого объединения не обращался с заявлением о предоставлении земельного участка в собственность:</w:t>
      </w:r>
    </w:p>
    <w:p w:rsidR="008A6B8A" w:rsidRPr="00B254B1" w:rsidRDefault="008A6B8A" w:rsidP="00B254B1">
      <w:pPr>
        <w:autoSpaceDE w:val="0"/>
        <w:autoSpaceDN w:val="0"/>
        <w:adjustRightInd w:val="0"/>
        <w:spacing w:after="0" w:line="240" w:lineRule="auto"/>
        <w:ind w:firstLine="540"/>
        <w:jc w:val="both"/>
        <w:outlineLvl w:val="1"/>
        <w:rPr>
          <w:rFonts w:ascii="Times New Roman" w:hAnsi="Times New Roman"/>
          <w:sz w:val="26"/>
          <w:szCs w:val="26"/>
        </w:rPr>
      </w:pPr>
      <w:r w:rsidRPr="00B254B1">
        <w:rPr>
          <w:rFonts w:ascii="Times New Roman" w:hAnsi="Times New Roman"/>
          <w:sz w:val="26"/>
          <w:szCs w:val="26"/>
        </w:rPr>
        <w:t>1) сведения о правоустанавливающих документах на земельный участок, составляющий территорию данного некоммерческого объединения, если такие сведения содержатся в Едином государственном реестре прав на недвижимое имущество и сделок с ним</w:t>
      </w: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21. Оснований для отказа в приеме документов на предоставление муниципальной услуги нет.</w:t>
      </w: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Исчерпывающий перечень оснований для отказа в предоставлении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22. Основаниями для отказа в предоставлении муниципальной услуги являются:</w:t>
      </w:r>
    </w:p>
    <w:p w:rsidR="008A6B8A" w:rsidRPr="00B254B1" w:rsidRDefault="008A6B8A" w:rsidP="00B254B1">
      <w:pPr>
        <w:numPr>
          <w:ilvl w:val="0"/>
          <w:numId w:val="5"/>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B254B1">
        <w:rPr>
          <w:rFonts w:ascii="Times New Roman" w:hAnsi="Times New Roman"/>
          <w:sz w:val="26"/>
          <w:szCs w:val="26"/>
        </w:rPr>
        <w:t>в соответствии с законодательством земельный участок не может быть предоставлен заявителю на указанном праве;</w:t>
      </w:r>
    </w:p>
    <w:p w:rsidR="008A6B8A" w:rsidRPr="00B254B1" w:rsidRDefault="008A6B8A" w:rsidP="00B254B1">
      <w:pPr>
        <w:numPr>
          <w:ilvl w:val="0"/>
          <w:numId w:val="5"/>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B254B1">
        <w:rPr>
          <w:rFonts w:ascii="Times New Roman" w:hAnsi="Times New Roman"/>
          <w:sz w:val="26"/>
          <w:szCs w:val="26"/>
        </w:rPr>
        <w:t>не представлены документы, необходимые для принятия решения о предоставлении земельного участка;</w:t>
      </w:r>
    </w:p>
    <w:p w:rsidR="008A6B8A" w:rsidRPr="00B254B1" w:rsidRDefault="008A6B8A" w:rsidP="00B254B1">
      <w:pPr>
        <w:numPr>
          <w:ilvl w:val="0"/>
          <w:numId w:val="5"/>
        </w:numPr>
        <w:tabs>
          <w:tab w:val="left" w:pos="993"/>
        </w:tabs>
        <w:autoSpaceDE w:val="0"/>
        <w:autoSpaceDN w:val="0"/>
        <w:adjustRightInd w:val="0"/>
        <w:spacing w:after="0" w:line="240" w:lineRule="auto"/>
        <w:ind w:left="0" w:firstLine="567"/>
        <w:jc w:val="both"/>
        <w:rPr>
          <w:rFonts w:ascii="Times New Roman" w:hAnsi="Times New Roman"/>
          <w:sz w:val="26"/>
          <w:szCs w:val="26"/>
        </w:rPr>
      </w:pPr>
      <w:r w:rsidRPr="00B254B1">
        <w:rPr>
          <w:rFonts w:ascii="Times New Roman" w:hAnsi="Times New Roman"/>
          <w:sz w:val="26"/>
          <w:szCs w:val="26"/>
        </w:rPr>
        <w:t>представленные документы не соответствуют по форме и (или) содержанию нормам действующего законодательства.</w:t>
      </w:r>
    </w:p>
    <w:p w:rsidR="008A6B8A" w:rsidRPr="00B254B1" w:rsidRDefault="008A6B8A" w:rsidP="00B254B1">
      <w:pPr>
        <w:autoSpaceDE w:val="0"/>
        <w:autoSpaceDN w:val="0"/>
        <w:adjustRightInd w:val="0"/>
        <w:spacing w:after="0" w:line="240" w:lineRule="auto"/>
        <w:ind w:firstLine="709"/>
        <w:jc w:val="both"/>
        <w:outlineLvl w:val="2"/>
        <w:rPr>
          <w:rFonts w:ascii="Times New Roman" w:hAnsi="Times New Roman"/>
          <w:sz w:val="26"/>
          <w:szCs w:val="26"/>
        </w:rPr>
      </w:pPr>
      <w:r w:rsidRPr="00B254B1">
        <w:rPr>
          <w:rFonts w:ascii="Times New Roman" w:hAnsi="Times New Roman"/>
          <w:sz w:val="26"/>
          <w:szCs w:val="26"/>
        </w:rPr>
        <w:t>23. Решение об отказе должно содержать основания отказа с обязательной ссылкой на нарушения, предусмотренные пунктом 22 настоящего регламента.</w:t>
      </w:r>
    </w:p>
    <w:p w:rsidR="008A6B8A" w:rsidRPr="00B254B1" w:rsidRDefault="008A6B8A" w:rsidP="00B254B1">
      <w:pPr>
        <w:autoSpaceDE w:val="0"/>
        <w:autoSpaceDN w:val="0"/>
        <w:adjustRightInd w:val="0"/>
        <w:spacing w:after="0" w:line="240" w:lineRule="auto"/>
        <w:ind w:firstLine="709"/>
        <w:jc w:val="both"/>
        <w:outlineLvl w:val="2"/>
        <w:rPr>
          <w:rFonts w:ascii="Times New Roman" w:hAnsi="Times New Roman"/>
          <w:sz w:val="26"/>
          <w:szCs w:val="26"/>
        </w:rPr>
      </w:pPr>
      <w:r w:rsidRPr="00B254B1">
        <w:rPr>
          <w:rFonts w:ascii="Times New Roman" w:hAnsi="Times New Roman"/>
          <w:sz w:val="26"/>
          <w:szCs w:val="26"/>
        </w:rPr>
        <w:t>24. Решение об отказе выдается (направляется) заявителю не позднее чем через 3 рабочих дня со дня принятия такого решения и может быть обжаловано заявителем в судебном порядке.</w:t>
      </w: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 xml:space="preserve">Порядок, размер и основания взимания государственной пошлины </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или иной платы, взимаемой за предоставление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25. Муниципальная услуга предоставляется бесплатно.</w:t>
      </w:r>
    </w:p>
    <w:p w:rsidR="008A6B8A" w:rsidRPr="00B254B1" w:rsidRDefault="008A6B8A" w:rsidP="00B254B1">
      <w:pPr>
        <w:spacing w:after="0" w:line="240" w:lineRule="auto"/>
        <w:jc w:val="center"/>
        <w:rPr>
          <w:rFonts w:ascii="Times New Roman" w:hAnsi="Times New Roman"/>
          <w:b/>
          <w:bCs/>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26. Максимальный срок ожидания в очереди при подаче заявления и при получении решения о предоставлении земельного участка или об отказ</w:t>
      </w:r>
      <w:r>
        <w:rPr>
          <w:rFonts w:ascii="Times New Roman" w:hAnsi="Times New Roman"/>
          <w:sz w:val="26"/>
          <w:szCs w:val="26"/>
        </w:rPr>
        <w:t>е в предоставлении составляет 15</w:t>
      </w:r>
      <w:r w:rsidRPr="00B254B1">
        <w:rPr>
          <w:rFonts w:ascii="Times New Roman" w:hAnsi="Times New Roman"/>
          <w:sz w:val="26"/>
          <w:szCs w:val="26"/>
        </w:rPr>
        <w:t xml:space="preserve"> минут.</w:t>
      </w: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в том числе в электронной форме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27. Регистрация заявления осуществляется в день поступления заявления в уполномоченный орган.</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28. При поступлении заявлении заявителя  по электронной почте запрос распечатывается на бумажном носителе и в дальнейшем работа с ним ведется в общем порядке, установленном для письменных обращений. Заявителю направляется уведомление о приеме  заявления к рассмотрению.</w:t>
      </w: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 xml:space="preserve">Требования к помещениям, </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в которых предоставляется муниципальная услуга</w:t>
      </w:r>
    </w:p>
    <w:p w:rsidR="008A6B8A" w:rsidRPr="00B254B1" w:rsidRDefault="008A6B8A" w:rsidP="00B254B1">
      <w:pPr>
        <w:spacing w:after="0" w:line="240" w:lineRule="auto"/>
        <w:ind w:firstLine="720"/>
        <w:jc w:val="both"/>
        <w:rPr>
          <w:rFonts w:ascii="Times New Roman" w:hAnsi="Times New Roman"/>
          <w:sz w:val="26"/>
          <w:szCs w:val="26"/>
        </w:rPr>
      </w:pPr>
      <w:r w:rsidRPr="00B254B1">
        <w:rPr>
          <w:rFonts w:ascii="Times New Roman" w:hAnsi="Times New Roman"/>
          <w:sz w:val="26"/>
          <w:szCs w:val="26"/>
        </w:rPr>
        <w:t>29. Помещения, в которых осуществляется предоставление муниципальной услуги, должны быть обеспечены:</w:t>
      </w:r>
    </w:p>
    <w:p w:rsidR="008A6B8A" w:rsidRPr="00B254B1" w:rsidRDefault="008A6B8A" w:rsidP="00B254B1">
      <w:pPr>
        <w:spacing w:after="0" w:line="240" w:lineRule="auto"/>
        <w:ind w:firstLine="720"/>
        <w:jc w:val="both"/>
        <w:rPr>
          <w:rFonts w:ascii="Times New Roman" w:hAnsi="Times New Roman"/>
          <w:sz w:val="26"/>
          <w:szCs w:val="26"/>
        </w:rPr>
      </w:pPr>
      <w:r w:rsidRPr="00B254B1">
        <w:rPr>
          <w:rFonts w:ascii="Times New Roman" w:hAnsi="Times New Roman"/>
          <w:sz w:val="26"/>
          <w:szCs w:val="26"/>
        </w:rPr>
        <w:t>- средствами пожаротушения;</w:t>
      </w:r>
    </w:p>
    <w:p w:rsidR="008A6B8A" w:rsidRPr="00B254B1" w:rsidRDefault="008A6B8A" w:rsidP="00B254B1">
      <w:pPr>
        <w:spacing w:after="0" w:line="240" w:lineRule="auto"/>
        <w:ind w:firstLine="720"/>
        <w:jc w:val="both"/>
        <w:rPr>
          <w:rFonts w:ascii="Times New Roman" w:hAnsi="Times New Roman"/>
          <w:sz w:val="26"/>
          <w:szCs w:val="26"/>
        </w:rPr>
      </w:pPr>
      <w:r w:rsidRPr="00B254B1">
        <w:rPr>
          <w:rFonts w:ascii="Times New Roman" w:hAnsi="Times New Roman"/>
          <w:sz w:val="26"/>
          <w:szCs w:val="26"/>
        </w:rPr>
        <w:t>- табличками с указанием номера кабинета, наименования соответствующего структурного подразделения, фамилии, имени, отчества, должности специалиста, осуществляющего предоставление муниципальной услуги;</w:t>
      </w:r>
    </w:p>
    <w:p w:rsidR="008A6B8A" w:rsidRPr="00B254B1" w:rsidRDefault="008A6B8A" w:rsidP="00B254B1">
      <w:pPr>
        <w:spacing w:after="0" w:line="240" w:lineRule="auto"/>
        <w:ind w:firstLine="720"/>
        <w:jc w:val="both"/>
        <w:rPr>
          <w:rFonts w:ascii="Times New Roman" w:hAnsi="Times New Roman"/>
          <w:sz w:val="26"/>
          <w:szCs w:val="26"/>
        </w:rPr>
      </w:pPr>
      <w:r w:rsidRPr="00B254B1">
        <w:rPr>
          <w:rFonts w:ascii="Times New Roman" w:hAnsi="Times New Roman"/>
          <w:sz w:val="26"/>
          <w:szCs w:val="26"/>
        </w:rPr>
        <w:t>- информационным стендом с размещением образцов заявлений, нормативно-правовых актов.</w:t>
      </w:r>
    </w:p>
    <w:p w:rsidR="008A6B8A" w:rsidRPr="00B254B1" w:rsidRDefault="008A6B8A" w:rsidP="00B254B1">
      <w:pPr>
        <w:pStyle w:val="ConsPlusNormal"/>
        <w:widowControl/>
        <w:jc w:val="both"/>
        <w:rPr>
          <w:rFonts w:ascii="Times New Roman" w:hAnsi="Times New Roman"/>
          <w:sz w:val="26"/>
          <w:szCs w:val="26"/>
        </w:rPr>
      </w:pPr>
      <w:r w:rsidRPr="00B254B1">
        <w:rPr>
          <w:rFonts w:ascii="Times New Roman" w:hAnsi="Times New Roman"/>
          <w:sz w:val="26"/>
          <w:szCs w:val="26"/>
        </w:rPr>
        <w:t>30. Места ожидания оборудуются стульями, столами, обеспечиваются канцелярскими принадлежностями для написания письменных обращений, информационными стендами.</w:t>
      </w:r>
    </w:p>
    <w:p w:rsidR="008A6B8A" w:rsidRPr="00B254B1" w:rsidRDefault="008A6B8A" w:rsidP="00B254B1">
      <w:pPr>
        <w:spacing w:after="0" w:line="240" w:lineRule="auto"/>
        <w:ind w:firstLine="720"/>
        <w:jc w:val="both"/>
        <w:rPr>
          <w:rFonts w:ascii="Times New Roman" w:hAnsi="Times New Roman"/>
          <w:sz w:val="26"/>
          <w:szCs w:val="26"/>
        </w:rPr>
      </w:pPr>
      <w:r w:rsidRPr="00B254B1">
        <w:rPr>
          <w:rFonts w:ascii="Times New Roman" w:hAnsi="Times New Roman"/>
          <w:sz w:val="26"/>
          <w:szCs w:val="26"/>
        </w:rPr>
        <w:t xml:space="preserve">31. Рабочее место специалиста, осуществляющего предоставление муниципальной услуги, оборудовано телефоном, мебелью, набором оргтехники, позволяющим организовать предоставление муниципальной услуги в полном объёме. </w:t>
      </w:r>
    </w:p>
    <w:p w:rsidR="008A6B8A" w:rsidRPr="00B254B1" w:rsidRDefault="008A6B8A" w:rsidP="00B254B1">
      <w:pPr>
        <w:pStyle w:val="ConsPlusNormal"/>
        <w:widowControl/>
        <w:jc w:val="both"/>
        <w:rPr>
          <w:rFonts w:ascii="Times New Roman" w:hAnsi="Times New Roman"/>
          <w:sz w:val="26"/>
          <w:szCs w:val="26"/>
        </w:rPr>
      </w:pPr>
      <w:r w:rsidRPr="00B254B1">
        <w:rPr>
          <w:rFonts w:ascii="Times New Roman" w:hAnsi="Times New Roman"/>
          <w:sz w:val="26"/>
          <w:szCs w:val="26"/>
        </w:rPr>
        <w:t xml:space="preserve">32. Вход в помещение оборудуется пандусами, проходами, параметры которых делают возможным доступ в помещение заявителям с ограниченными возможностями. </w:t>
      </w:r>
    </w:p>
    <w:p w:rsidR="008A6B8A" w:rsidRPr="00B254B1" w:rsidRDefault="008A6B8A" w:rsidP="00B254B1">
      <w:pPr>
        <w:pStyle w:val="ConsPlusNormal"/>
        <w:widowControl/>
        <w:ind w:firstLine="709"/>
        <w:jc w:val="both"/>
        <w:rPr>
          <w:rFonts w:ascii="Times New Roman" w:hAnsi="Times New Roman"/>
          <w:b/>
          <w:sz w:val="26"/>
          <w:szCs w:val="26"/>
        </w:rPr>
      </w:pPr>
    </w:p>
    <w:p w:rsidR="008A6B8A" w:rsidRPr="00B254B1" w:rsidRDefault="008A6B8A" w:rsidP="00B254B1">
      <w:pPr>
        <w:pStyle w:val="ConsPlusNormal"/>
        <w:widowControl/>
        <w:ind w:firstLine="0"/>
        <w:jc w:val="center"/>
        <w:rPr>
          <w:rFonts w:ascii="Times New Roman" w:hAnsi="Times New Roman"/>
          <w:b/>
          <w:sz w:val="26"/>
          <w:szCs w:val="26"/>
        </w:rPr>
      </w:pPr>
      <w:r w:rsidRPr="00B254B1">
        <w:rPr>
          <w:rFonts w:ascii="Times New Roman" w:hAnsi="Times New Roman"/>
          <w:b/>
          <w:sz w:val="26"/>
          <w:szCs w:val="26"/>
        </w:rPr>
        <w:t>Показатели доступности и качества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33. Показателями доступности муниципальной услуги являются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наличие различных каналов получения информации о предоставлении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короткое время ожидания предоставления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34. Показателями качества муниципальной услуги являются:</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доля решений, принятых в результате оказания муниципальной услуги, признанных недействительными судом, в количестве таких решений, оспоренных в судебном порядке;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количество заявлений, рассмотренных с нарушением установленных сроков;</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количество жалоб на действия (бездействие) работников органа муниципального образования, ответственного за предоставление муниципальной услуги, рассмотренных их непосредственным руководителем.</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center"/>
        <w:outlineLvl w:val="1"/>
        <w:rPr>
          <w:rFonts w:ascii="Times New Roman" w:hAnsi="Times New Roman"/>
          <w:b/>
          <w:sz w:val="26"/>
          <w:szCs w:val="26"/>
        </w:rPr>
      </w:pPr>
      <w:r w:rsidRPr="00B254B1">
        <w:rPr>
          <w:rFonts w:ascii="Times New Roman" w:hAnsi="Times New Roman"/>
          <w:b/>
          <w:sz w:val="26"/>
          <w:szCs w:val="26"/>
          <w:lang w:val="en-US"/>
        </w:rPr>
        <w:t>III</w:t>
      </w:r>
      <w:r w:rsidRPr="00B254B1">
        <w:rPr>
          <w:rFonts w:ascii="Times New Roman" w:hAnsi="Times New Roman"/>
          <w:b/>
          <w:sz w:val="26"/>
          <w:szCs w:val="26"/>
        </w:rPr>
        <w:t>. Состав, последовательность и сроки выполнения</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административных процедур, требования к порядку</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их выполнения, в том числе особенности выполнения</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административных процедур в электронной форме</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35. Оказание муниципальной услуги включает в себя следующие административные процедуры, представленные в виде блок-схем в Приложении 1 к настоящему Регламенту:</w:t>
      </w:r>
    </w:p>
    <w:p w:rsidR="008A6B8A" w:rsidRPr="00B254B1" w:rsidRDefault="008A6B8A" w:rsidP="00B254B1">
      <w:pPr>
        <w:numPr>
          <w:ilvl w:val="0"/>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Прием и регистрация заявления:</w:t>
      </w:r>
    </w:p>
    <w:p w:rsidR="008A6B8A" w:rsidRPr="00B254B1" w:rsidRDefault="008A6B8A" w:rsidP="00B254B1">
      <w:pPr>
        <w:numPr>
          <w:ilvl w:val="1"/>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Обращение заявителя</w:t>
      </w:r>
    </w:p>
    <w:p w:rsidR="008A6B8A" w:rsidRPr="00B254B1" w:rsidRDefault="008A6B8A" w:rsidP="00B254B1">
      <w:pPr>
        <w:numPr>
          <w:ilvl w:val="1"/>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Прием документов;</w:t>
      </w:r>
    </w:p>
    <w:p w:rsidR="008A6B8A" w:rsidRPr="00B254B1" w:rsidRDefault="008A6B8A" w:rsidP="00B254B1">
      <w:pPr>
        <w:numPr>
          <w:ilvl w:val="1"/>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Регистрация заявления;</w:t>
      </w:r>
    </w:p>
    <w:p w:rsidR="008A6B8A" w:rsidRPr="00B254B1" w:rsidRDefault="008A6B8A" w:rsidP="00B254B1">
      <w:pPr>
        <w:numPr>
          <w:ilvl w:val="0"/>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Подготовка решения о предоставлении земельного участка или отказа в его предоставлении:</w:t>
      </w:r>
    </w:p>
    <w:p w:rsidR="008A6B8A" w:rsidRPr="00B254B1" w:rsidRDefault="008A6B8A" w:rsidP="00B254B1">
      <w:pPr>
        <w:numPr>
          <w:ilvl w:val="1"/>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Экспертиза документов;</w:t>
      </w:r>
    </w:p>
    <w:p w:rsidR="008A6B8A" w:rsidRPr="00B254B1" w:rsidRDefault="008A6B8A" w:rsidP="00B254B1">
      <w:pPr>
        <w:numPr>
          <w:ilvl w:val="1"/>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Формирования проекта решения;</w:t>
      </w:r>
    </w:p>
    <w:p w:rsidR="008A6B8A" w:rsidRPr="00B254B1" w:rsidRDefault="008A6B8A" w:rsidP="00B254B1">
      <w:pPr>
        <w:numPr>
          <w:ilvl w:val="1"/>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Подписание проекта решения;</w:t>
      </w:r>
    </w:p>
    <w:p w:rsidR="008A6B8A" w:rsidRPr="00B254B1" w:rsidRDefault="008A6B8A" w:rsidP="00B254B1">
      <w:pPr>
        <w:numPr>
          <w:ilvl w:val="1"/>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Оформление договора;</w:t>
      </w:r>
    </w:p>
    <w:p w:rsidR="008A6B8A" w:rsidRPr="00B254B1" w:rsidRDefault="008A6B8A" w:rsidP="00B254B1">
      <w:pPr>
        <w:numPr>
          <w:ilvl w:val="0"/>
          <w:numId w:val="3"/>
        </w:numPr>
        <w:autoSpaceDE w:val="0"/>
        <w:autoSpaceDN w:val="0"/>
        <w:adjustRightInd w:val="0"/>
        <w:spacing w:after="0" w:line="240" w:lineRule="auto"/>
        <w:ind w:left="0"/>
        <w:jc w:val="both"/>
        <w:rPr>
          <w:rFonts w:ascii="Times New Roman" w:hAnsi="Times New Roman"/>
          <w:sz w:val="26"/>
          <w:szCs w:val="26"/>
        </w:rPr>
      </w:pPr>
      <w:r w:rsidRPr="00B254B1">
        <w:rPr>
          <w:rFonts w:ascii="Times New Roman" w:hAnsi="Times New Roman"/>
          <w:sz w:val="26"/>
          <w:szCs w:val="26"/>
        </w:rPr>
        <w:t>Выдача документов.</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Указанные административные процедуры осуществляются в пределах сроков, установленных настоящим Административным регламентом.</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В любое время с момента приема заявления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портале РПГУ (в случае подачи заявления на предоставление услуги через РПГУ).</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 xml:space="preserve">Прием и регистрация заявления и документов, </w:t>
      </w: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необходимых для предоставления муниципальной услуги</w:t>
      </w:r>
    </w:p>
    <w:p w:rsidR="008A6B8A" w:rsidRPr="00B254B1" w:rsidRDefault="008A6B8A" w:rsidP="00B254B1">
      <w:pPr>
        <w:autoSpaceDE w:val="0"/>
        <w:autoSpaceDN w:val="0"/>
        <w:adjustRightInd w:val="0"/>
        <w:spacing w:after="0" w:line="240" w:lineRule="auto"/>
        <w:jc w:val="center"/>
        <w:rPr>
          <w:rFonts w:ascii="Times New Roman" w:hAnsi="Times New Roman"/>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36. Основанием для начала исполнения муниципальной услуги является обращение заявителя в уполномоченный орган с заявлением о предоставлении муниципальной услуги, и документами предусмотренными </w:t>
      </w:r>
      <w:hyperlink r:id="rId16" w:history="1">
        <w:r w:rsidRPr="00B254B1">
          <w:rPr>
            <w:rStyle w:val="Hyperlink"/>
            <w:rFonts w:ascii="Times New Roman" w:hAnsi="Times New Roman"/>
            <w:color w:val="auto"/>
            <w:sz w:val="26"/>
            <w:szCs w:val="26"/>
            <w:u w:val="none"/>
          </w:rPr>
          <w:t>пунктом 1</w:t>
        </w:r>
      </w:hyperlink>
      <w:r w:rsidRPr="00B254B1">
        <w:rPr>
          <w:rFonts w:ascii="Times New Roman" w:hAnsi="Times New Roman"/>
          <w:sz w:val="26"/>
          <w:szCs w:val="26"/>
        </w:rPr>
        <w:t>7 настоящего регламента.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Заявитель может представить заявление и документы лично либо направить по почте или на электронную почту по адресам, указанным в </w:t>
      </w:r>
      <w:hyperlink r:id="rId17" w:history="1">
        <w:r w:rsidRPr="00B254B1">
          <w:rPr>
            <w:rStyle w:val="Hyperlink"/>
            <w:rFonts w:ascii="Times New Roman" w:hAnsi="Times New Roman"/>
            <w:color w:val="auto"/>
            <w:sz w:val="26"/>
            <w:szCs w:val="26"/>
            <w:u w:val="none"/>
          </w:rPr>
          <w:t>9</w:t>
        </w:r>
      </w:hyperlink>
      <w:r w:rsidRPr="00B254B1">
        <w:rPr>
          <w:rFonts w:ascii="Times New Roman" w:hAnsi="Times New Roman"/>
          <w:sz w:val="26"/>
          <w:szCs w:val="26"/>
        </w:rPr>
        <w:t xml:space="preserve"> настоящего регламента, а также через личный кабинет на РПГУ.</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37. Прием и регистрация заявления и документов, необходимых для предоставления муниципальной услуги осуществляет сотрудник, ответственный за прием и регистрацию документов.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38. Сотрудник, ответственный за прием и регистрацию документов, осуществляет следующие действия:</w:t>
      </w:r>
    </w:p>
    <w:p w:rsidR="008A6B8A" w:rsidRPr="00B254B1" w:rsidRDefault="008A6B8A" w:rsidP="00B254B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 xml:space="preserve">проверяет документ, удостоверяющий личность заявителя или его представителя; </w:t>
      </w:r>
    </w:p>
    <w:p w:rsidR="008A6B8A" w:rsidRPr="00B254B1" w:rsidRDefault="008A6B8A" w:rsidP="00B254B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проверяет полномочия представителя заявителя;</w:t>
      </w:r>
    </w:p>
    <w:p w:rsidR="008A6B8A" w:rsidRPr="00B254B1" w:rsidRDefault="008A6B8A" w:rsidP="00B254B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устанавливает предмет обращения;</w:t>
      </w:r>
    </w:p>
    <w:p w:rsidR="008A6B8A" w:rsidRPr="00B254B1" w:rsidRDefault="008A6B8A" w:rsidP="00B254B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проверяет фактическое наличие документов, указанных в заявлении в качестве приложения;</w:t>
      </w:r>
    </w:p>
    <w:p w:rsidR="008A6B8A" w:rsidRPr="00B254B1" w:rsidRDefault="008A6B8A" w:rsidP="00B254B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сличает представленные копии документов с оригиналами и заверяет их своей подписью с указанием фамилии и инициалов;</w:t>
      </w:r>
    </w:p>
    <w:p w:rsidR="008A6B8A" w:rsidRPr="00B254B1" w:rsidRDefault="008A6B8A" w:rsidP="00B254B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регистрирует заявление и выдает заявителю второй экземпляр заявления с отметкой  о принятии документов;</w:t>
      </w:r>
    </w:p>
    <w:p w:rsidR="008A6B8A" w:rsidRPr="00B254B1" w:rsidRDefault="008A6B8A" w:rsidP="00B254B1">
      <w:pPr>
        <w:numPr>
          <w:ilvl w:val="0"/>
          <w:numId w:val="4"/>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 xml:space="preserve">вносит в журнал учета входящих документов запись о приеме документов в соответствии с правилами делопроизводства. </w:t>
      </w:r>
    </w:p>
    <w:p w:rsidR="008A6B8A" w:rsidRPr="00B254B1" w:rsidRDefault="008A6B8A" w:rsidP="00B254B1">
      <w:pPr>
        <w:tabs>
          <w:tab w:val="left" w:pos="993"/>
        </w:tabs>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39. Зарегистрированное заявление передается для ознакомления и резолюции руководителю уполномоченного органа.</w:t>
      </w:r>
    </w:p>
    <w:p w:rsidR="008A6B8A" w:rsidRPr="00B254B1" w:rsidRDefault="008A6B8A" w:rsidP="00B254B1">
      <w:pPr>
        <w:tabs>
          <w:tab w:val="left" w:pos="993"/>
        </w:tabs>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40. После приема и регистрации заявление и документы с резолюцией передаются сотруднику, ответственному за предоставление муниципальной услуги (далее - исполнитель).</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41. Результатом процедуры является принятый пакет документов.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p>
    <w:p w:rsidR="008A6B8A" w:rsidRPr="00B254B1" w:rsidRDefault="008A6B8A" w:rsidP="00B254B1">
      <w:pPr>
        <w:autoSpaceDE w:val="0"/>
        <w:autoSpaceDN w:val="0"/>
        <w:adjustRightInd w:val="0"/>
        <w:spacing w:after="0" w:line="240" w:lineRule="auto"/>
        <w:jc w:val="center"/>
        <w:rPr>
          <w:rFonts w:ascii="Times New Roman" w:hAnsi="Times New Roman"/>
          <w:b/>
          <w:sz w:val="26"/>
          <w:szCs w:val="26"/>
        </w:rPr>
      </w:pPr>
      <w:r w:rsidRPr="00B254B1">
        <w:rPr>
          <w:rFonts w:ascii="Times New Roman" w:hAnsi="Times New Roman"/>
          <w:b/>
          <w:sz w:val="26"/>
          <w:szCs w:val="26"/>
        </w:rPr>
        <w:t>Подготовка решения о предоставлении земельного участка или отказа в его предоставлении</w:t>
      </w:r>
    </w:p>
    <w:p w:rsidR="008A6B8A" w:rsidRPr="00B254B1" w:rsidRDefault="008A6B8A" w:rsidP="00B254B1">
      <w:pPr>
        <w:widowControl w:val="0"/>
        <w:tabs>
          <w:tab w:val="left" w:pos="851"/>
          <w:tab w:val="left" w:pos="993"/>
          <w:tab w:val="left" w:pos="1134"/>
        </w:tabs>
        <w:suppressAutoHyphens/>
        <w:spacing w:after="0" w:line="240" w:lineRule="auto"/>
        <w:ind w:firstLine="284"/>
        <w:jc w:val="center"/>
        <w:rPr>
          <w:rFonts w:ascii="Times New Roman" w:hAnsi="Times New Roman"/>
          <w:b/>
          <w:bCs/>
          <w:spacing w:val="-1"/>
          <w:sz w:val="26"/>
          <w:szCs w:val="26"/>
        </w:rPr>
      </w:pPr>
    </w:p>
    <w:p w:rsidR="008A6B8A" w:rsidRPr="00B254B1" w:rsidRDefault="008A6B8A" w:rsidP="00B254B1">
      <w:pPr>
        <w:tabs>
          <w:tab w:val="left" w:pos="0"/>
        </w:tabs>
        <w:spacing w:after="0" w:line="240" w:lineRule="auto"/>
        <w:jc w:val="both"/>
        <w:rPr>
          <w:rFonts w:ascii="Times New Roman" w:hAnsi="Times New Roman"/>
          <w:sz w:val="26"/>
          <w:szCs w:val="26"/>
        </w:rPr>
      </w:pPr>
      <w:r w:rsidRPr="00B254B1">
        <w:rPr>
          <w:rFonts w:ascii="Times New Roman" w:hAnsi="Times New Roman"/>
          <w:sz w:val="26"/>
          <w:szCs w:val="26"/>
        </w:rPr>
        <w:tab/>
      </w:r>
    </w:p>
    <w:p w:rsidR="008A6B8A" w:rsidRPr="00B254B1" w:rsidRDefault="008A6B8A" w:rsidP="00B254B1">
      <w:pPr>
        <w:tabs>
          <w:tab w:val="left" w:pos="0"/>
        </w:tabs>
        <w:spacing w:after="0" w:line="240" w:lineRule="auto"/>
        <w:jc w:val="both"/>
        <w:rPr>
          <w:rFonts w:ascii="Times New Roman" w:hAnsi="Times New Roman"/>
          <w:sz w:val="26"/>
          <w:szCs w:val="26"/>
        </w:rPr>
      </w:pPr>
      <w:r w:rsidRPr="00B254B1">
        <w:rPr>
          <w:rFonts w:ascii="Times New Roman" w:hAnsi="Times New Roman"/>
          <w:sz w:val="26"/>
          <w:szCs w:val="26"/>
        </w:rPr>
        <w:tab/>
        <w:t>42. Исполнитель осуществляет проверку полноты содержащейся в заявлении информации и комплектности представленных заявителем документов с учетом требований законодательства Российской Федерации и настоящего регламента.</w:t>
      </w:r>
    </w:p>
    <w:p w:rsidR="008A6B8A" w:rsidRPr="00B254B1" w:rsidRDefault="008A6B8A" w:rsidP="00B254B1">
      <w:pPr>
        <w:tabs>
          <w:tab w:val="left" w:pos="0"/>
        </w:tabs>
        <w:spacing w:after="0" w:line="240" w:lineRule="auto"/>
        <w:jc w:val="both"/>
        <w:rPr>
          <w:rFonts w:ascii="Times New Roman" w:hAnsi="Times New Roman"/>
          <w:sz w:val="26"/>
          <w:szCs w:val="26"/>
        </w:rPr>
      </w:pPr>
      <w:r w:rsidRPr="00B254B1">
        <w:rPr>
          <w:rFonts w:ascii="Times New Roman" w:hAnsi="Times New Roman"/>
          <w:sz w:val="26"/>
          <w:szCs w:val="26"/>
        </w:rPr>
        <w:tab/>
        <w:t>43. Исполнитель определяет перечень документов, которые не были предоставлены заявителем и должны быть получены в рамках межведомственного взаимодействия, подготавливает и направляет межведомственные запросы..</w:t>
      </w:r>
    </w:p>
    <w:p w:rsidR="008A6B8A" w:rsidRPr="00B254B1" w:rsidRDefault="008A6B8A" w:rsidP="00B254B1">
      <w:pPr>
        <w:tabs>
          <w:tab w:val="left" w:pos="709"/>
        </w:tabs>
        <w:spacing w:after="0" w:line="240" w:lineRule="auto"/>
        <w:jc w:val="both"/>
        <w:rPr>
          <w:rFonts w:ascii="Times New Roman" w:hAnsi="Times New Roman"/>
          <w:sz w:val="26"/>
          <w:szCs w:val="26"/>
        </w:rPr>
      </w:pPr>
      <w:r w:rsidRPr="00B254B1">
        <w:rPr>
          <w:rFonts w:ascii="Times New Roman" w:hAnsi="Times New Roman"/>
          <w:sz w:val="26"/>
          <w:szCs w:val="26"/>
        </w:rPr>
        <w:tab/>
        <w:t xml:space="preserve">44. Межведомственный запрос оформляется и направляется в соответствии с порядком межведомственного взаимодействия, предусмотренным соглашением о межведомственном взаимодействии между уполномоченным органом и органами, участвующими в предоставлении муниципальной услуги. </w:t>
      </w:r>
    </w:p>
    <w:p w:rsidR="008A6B8A" w:rsidRPr="00B254B1" w:rsidRDefault="008A6B8A" w:rsidP="00B254B1">
      <w:pPr>
        <w:tabs>
          <w:tab w:val="left" w:pos="709"/>
        </w:tabs>
        <w:spacing w:after="0" w:line="240" w:lineRule="auto"/>
        <w:jc w:val="both"/>
        <w:rPr>
          <w:rFonts w:ascii="Times New Roman" w:hAnsi="Times New Roman"/>
          <w:sz w:val="26"/>
          <w:szCs w:val="26"/>
        </w:rPr>
      </w:pPr>
      <w:r w:rsidRPr="00B254B1">
        <w:rPr>
          <w:rFonts w:ascii="Times New Roman" w:hAnsi="Times New Roman"/>
          <w:sz w:val="26"/>
          <w:szCs w:val="26"/>
        </w:rPr>
        <w:tab/>
        <w:t>45. Контроль за направлением запросов, получением ответов на запросы и своевременным направлением указанных ответов в уполномоченный орган осуществляет сотрудник, ответственный за межведомственное взаимодействие.</w:t>
      </w:r>
    </w:p>
    <w:p w:rsidR="008A6B8A" w:rsidRPr="00B254B1" w:rsidRDefault="008A6B8A" w:rsidP="00B254B1">
      <w:pPr>
        <w:tabs>
          <w:tab w:val="left" w:pos="709"/>
        </w:tabs>
        <w:spacing w:after="0" w:line="240" w:lineRule="auto"/>
        <w:jc w:val="both"/>
        <w:rPr>
          <w:rFonts w:ascii="Times New Roman" w:hAnsi="Times New Roman"/>
          <w:sz w:val="26"/>
          <w:szCs w:val="26"/>
        </w:rPr>
      </w:pPr>
      <w:r w:rsidRPr="00B254B1">
        <w:rPr>
          <w:rFonts w:ascii="Times New Roman" w:hAnsi="Times New Roman"/>
          <w:sz w:val="26"/>
          <w:szCs w:val="26"/>
        </w:rPr>
        <w:tab/>
        <w:t>46. Исполнитель, после получения всех документов, необходимых для принятия решения, готовит проект решения о предоставлении земельного участка, либо об отказе в предоставлении земельного участка.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47. Исполнитель передает проект решения о предоставлении земельного участка на согласование лицам, назначенным ответственными за согласование распоряжением главы муниципального образования, либо решения об отказе в предоставлении  участка на подпись лицу, уполномоченному на подписание данного документа.</w:t>
      </w:r>
    </w:p>
    <w:p w:rsidR="008A6B8A" w:rsidRPr="00B254B1" w:rsidRDefault="008A6B8A" w:rsidP="00B254B1">
      <w:pPr>
        <w:tabs>
          <w:tab w:val="left" w:pos="709"/>
        </w:tabs>
        <w:spacing w:after="0" w:line="240" w:lineRule="auto"/>
        <w:ind w:firstLine="709"/>
        <w:jc w:val="both"/>
        <w:rPr>
          <w:rFonts w:ascii="Times New Roman" w:hAnsi="Times New Roman"/>
          <w:sz w:val="26"/>
          <w:szCs w:val="26"/>
        </w:rPr>
      </w:pPr>
      <w:r w:rsidRPr="00B254B1">
        <w:rPr>
          <w:rFonts w:ascii="Times New Roman" w:hAnsi="Times New Roman"/>
          <w:sz w:val="26"/>
          <w:szCs w:val="26"/>
        </w:rPr>
        <w:t>48. После получения информации о согласовании, исполнитель передает проект решения с листом согласования главе муниципального образования на подпись.</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49. После подписания, решение передается сотруднику, ответственному за выдачу результатов предоставления услуги.</w:t>
      </w:r>
    </w:p>
    <w:p w:rsidR="008A6B8A" w:rsidRPr="00B254B1" w:rsidRDefault="008A6B8A" w:rsidP="00B254B1">
      <w:pPr>
        <w:autoSpaceDE w:val="0"/>
        <w:autoSpaceDN w:val="0"/>
        <w:adjustRightInd w:val="0"/>
        <w:spacing w:after="0" w:line="240" w:lineRule="auto"/>
        <w:ind w:firstLine="709"/>
        <w:jc w:val="center"/>
        <w:outlineLvl w:val="1"/>
        <w:rPr>
          <w:rFonts w:ascii="Times New Roman" w:hAnsi="Times New Roman"/>
          <w:b/>
          <w:sz w:val="26"/>
          <w:szCs w:val="26"/>
        </w:rPr>
      </w:pPr>
    </w:p>
    <w:p w:rsidR="008A6B8A" w:rsidRPr="00B254B1" w:rsidRDefault="008A6B8A" w:rsidP="00B254B1">
      <w:pPr>
        <w:autoSpaceDE w:val="0"/>
        <w:autoSpaceDN w:val="0"/>
        <w:adjustRightInd w:val="0"/>
        <w:spacing w:after="0" w:line="240" w:lineRule="auto"/>
        <w:ind w:firstLine="709"/>
        <w:jc w:val="center"/>
        <w:outlineLvl w:val="1"/>
        <w:rPr>
          <w:rFonts w:ascii="Times New Roman" w:hAnsi="Times New Roman"/>
          <w:b/>
          <w:sz w:val="26"/>
          <w:szCs w:val="26"/>
        </w:rPr>
      </w:pPr>
      <w:r w:rsidRPr="00B254B1">
        <w:rPr>
          <w:rFonts w:ascii="Times New Roman" w:hAnsi="Times New Roman"/>
          <w:b/>
          <w:sz w:val="26"/>
          <w:szCs w:val="26"/>
        </w:rPr>
        <w:t>Оформление договора</w:t>
      </w:r>
    </w:p>
    <w:p w:rsidR="008A6B8A" w:rsidRPr="00B254B1" w:rsidRDefault="008A6B8A" w:rsidP="00B254B1">
      <w:pPr>
        <w:autoSpaceDE w:val="0"/>
        <w:autoSpaceDN w:val="0"/>
        <w:adjustRightInd w:val="0"/>
        <w:spacing w:after="0" w:line="240" w:lineRule="auto"/>
        <w:ind w:firstLine="709"/>
        <w:jc w:val="center"/>
        <w:outlineLvl w:val="1"/>
        <w:rPr>
          <w:rFonts w:ascii="Times New Roman" w:hAnsi="Times New Roman"/>
          <w:b/>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50. Сведения о предоставленном земельном участке на основании постановления вносятся в электронную базу данных </w:t>
      </w:r>
      <w:r>
        <w:rPr>
          <w:rFonts w:ascii="Times New Roman" w:hAnsi="Times New Roman"/>
          <w:sz w:val="26"/>
          <w:szCs w:val="26"/>
        </w:rPr>
        <w:t>Администрации Изыхского сельсовета</w:t>
      </w:r>
      <w:r w:rsidRPr="00B254B1">
        <w:rPr>
          <w:rFonts w:ascii="Times New Roman" w:hAnsi="Times New Roman"/>
          <w:sz w:val="26"/>
          <w:szCs w:val="26"/>
        </w:rPr>
        <w:t>.</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51. Проект договора аренды либо договора купли-продажи земельного участка направляется заявителю с предложением о заключении соответствующего договора.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52. После подписания договора купли-продажи земельного участка заявителю выдается квитанция для оплаты цены земельного участка.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53. Подписанный заявителем договор аренды либо договор купли-продажи земельного участка передается лицу, на которое возложены полномочия по подписанию соответствующих договоров от имени Администрации </w:t>
      </w:r>
      <w:r>
        <w:rPr>
          <w:rFonts w:ascii="Times New Roman" w:hAnsi="Times New Roman"/>
          <w:sz w:val="26"/>
          <w:szCs w:val="26"/>
        </w:rPr>
        <w:t>Изыхского сельсовета</w:t>
      </w:r>
      <w:r w:rsidRPr="00B254B1">
        <w:rPr>
          <w:rFonts w:ascii="Times New Roman" w:hAnsi="Times New Roman"/>
          <w:sz w:val="26"/>
          <w:szCs w:val="26"/>
        </w:rPr>
        <w:t>.</w:t>
      </w:r>
    </w:p>
    <w:p w:rsidR="008A6B8A" w:rsidRPr="00B254B1" w:rsidRDefault="008A6B8A" w:rsidP="00B254B1">
      <w:pPr>
        <w:autoSpaceDE w:val="0"/>
        <w:autoSpaceDN w:val="0"/>
        <w:adjustRightInd w:val="0"/>
        <w:spacing w:after="0" w:line="240" w:lineRule="auto"/>
        <w:ind w:firstLine="709"/>
        <w:jc w:val="center"/>
        <w:outlineLvl w:val="1"/>
        <w:rPr>
          <w:rFonts w:ascii="Times New Roman" w:hAnsi="Times New Roman"/>
          <w:b/>
          <w:sz w:val="26"/>
          <w:szCs w:val="26"/>
        </w:rPr>
      </w:pPr>
    </w:p>
    <w:p w:rsidR="008A6B8A" w:rsidRPr="00B254B1" w:rsidRDefault="008A6B8A" w:rsidP="00B254B1">
      <w:pPr>
        <w:autoSpaceDE w:val="0"/>
        <w:autoSpaceDN w:val="0"/>
        <w:adjustRightInd w:val="0"/>
        <w:spacing w:after="0" w:line="240" w:lineRule="auto"/>
        <w:ind w:firstLine="709"/>
        <w:jc w:val="center"/>
        <w:outlineLvl w:val="1"/>
        <w:rPr>
          <w:rFonts w:ascii="Times New Roman" w:hAnsi="Times New Roman"/>
          <w:b/>
          <w:sz w:val="26"/>
          <w:szCs w:val="26"/>
        </w:rPr>
      </w:pPr>
    </w:p>
    <w:p w:rsidR="008A6B8A" w:rsidRPr="00B254B1" w:rsidRDefault="008A6B8A" w:rsidP="00B254B1">
      <w:pPr>
        <w:autoSpaceDE w:val="0"/>
        <w:autoSpaceDN w:val="0"/>
        <w:adjustRightInd w:val="0"/>
        <w:spacing w:after="0" w:line="240" w:lineRule="auto"/>
        <w:ind w:firstLine="709"/>
        <w:jc w:val="center"/>
        <w:outlineLvl w:val="1"/>
        <w:rPr>
          <w:rFonts w:ascii="Times New Roman" w:hAnsi="Times New Roman"/>
          <w:b/>
          <w:sz w:val="26"/>
          <w:szCs w:val="26"/>
        </w:rPr>
      </w:pPr>
      <w:r w:rsidRPr="00B254B1">
        <w:rPr>
          <w:rFonts w:ascii="Times New Roman" w:hAnsi="Times New Roman"/>
          <w:b/>
          <w:sz w:val="26"/>
          <w:szCs w:val="26"/>
        </w:rPr>
        <w:t>Выдача документов</w:t>
      </w:r>
    </w:p>
    <w:p w:rsidR="008A6B8A" w:rsidRPr="00B254B1" w:rsidRDefault="008A6B8A" w:rsidP="00B254B1">
      <w:pPr>
        <w:widowControl w:val="0"/>
        <w:tabs>
          <w:tab w:val="left" w:pos="851"/>
          <w:tab w:val="left" w:pos="993"/>
          <w:tab w:val="left" w:pos="1134"/>
        </w:tabs>
        <w:suppressAutoHyphens/>
        <w:spacing w:after="0" w:line="240" w:lineRule="auto"/>
        <w:ind w:firstLine="709"/>
        <w:jc w:val="center"/>
        <w:rPr>
          <w:rFonts w:ascii="Times New Roman" w:hAnsi="Times New Roman"/>
          <w:b/>
          <w:bCs/>
          <w:spacing w:val="-1"/>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54. Сотрудник, ответственный за выдачу результатов предоставления услуги,  извещает заявителя о принятом решении и приглашает его для передачи результата.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55. В случае если результатом предоставления услуги является отказ предоставлении земельного участка, то данное решение может быть отправлено заявителю по почте, электронной почтой или через личный кабинет на Портале государственных услуг (при подаче заявления через портал государственных услуг).</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56. Сотрудник, ответственный за выдачу результатов предоставления услуги, после поступления подписанного договора при обращении заявителя за экземпляром договора: </w:t>
      </w:r>
    </w:p>
    <w:p w:rsidR="008A6B8A" w:rsidRPr="00B254B1" w:rsidRDefault="008A6B8A" w:rsidP="00B254B1">
      <w:pPr>
        <w:numPr>
          <w:ilvl w:val="0"/>
          <w:numId w:val="6"/>
        </w:numPr>
        <w:tabs>
          <w:tab w:val="left" w:pos="851"/>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 xml:space="preserve">устанавливает личность заявителя  (в том числе проверяет документ, удостоверяющий личность, а также полномочия представителя на получение документов), </w:t>
      </w:r>
    </w:p>
    <w:p w:rsidR="008A6B8A" w:rsidRPr="00B254B1" w:rsidRDefault="008A6B8A" w:rsidP="00B254B1">
      <w:pPr>
        <w:numPr>
          <w:ilvl w:val="0"/>
          <w:numId w:val="6"/>
        </w:numPr>
        <w:tabs>
          <w:tab w:val="left" w:pos="851"/>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 xml:space="preserve">знакомит заявителя с перечнем выдаваемых документов (оглашает названия выдаваемых документов), </w:t>
      </w:r>
    </w:p>
    <w:p w:rsidR="008A6B8A" w:rsidRPr="00B254B1" w:rsidRDefault="008A6B8A" w:rsidP="00B254B1">
      <w:pPr>
        <w:numPr>
          <w:ilvl w:val="0"/>
          <w:numId w:val="6"/>
        </w:numPr>
        <w:tabs>
          <w:tab w:val="left" w:pos="851"/>
        </w:tabs>
        <w:autoSpaceDE w:val="0"/>
        <w:autoSpaceDN w:val="0"/>
        <w:adjustRightInd w:val="0"/>
        <w:spacing w:after="0" w:line="240" w:lineRule="auto"/>
        <w:ind w:left="0" w:firstLine="709"/>
        <w:jc w:val="both"/>
        <w:rPr>
          <w:rFonts w:ascii="Times New Roman" w:hAnsi="Times New Roman"/>
          <w:sz w:val="26"/>
          <w:szCs w:val="26"/>
        </w:rPr>
      </w:pPr>
      <w:r w:rsidRPr="00B254B1">
        <w:rPr>
          <w:rFonts w:ascii="Times New Roman" w:hAnsi="Times New Roman"/>
          <w:sz w:val="26"/>
          <w:szCs w:val="26"/>
        </w:rPr>
        <w:t xml:space="preserve">делает запись в книге учета выданных копий Постановлений либо выписок из них, договоров аренды, безвозмездного срочного пользования или купли-продажи земельных участков. </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Заявитель расписывается в получении документов.</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ind w:firstLine="709"/>
        <w:jc w:val="center"/>
        <w:outlineLvl w:val="1"/>
        <w:rPr>
          <w:rFonts w:ascii="Times New Roman" w:hAnsi="Times New Roman"/>
          <w:b/>
          <w:sz w:val="26"/>
          <w:szCs w:val="26"/>
        </w:rPr>
      </w:pPr>
      <w:r w:rsidRPr="00B254B1">
        <w:rPr>
          <w:rFonts w:ascii="Times New Roman" w:hAnsi="Times New Roman"/>
          <w:b/>
          <w:sz w:val="26"/>
          <w:szCs w:val="26"/>
          <w:lang w:val="en-US"/>
        </w:rPr>
        <w:t>IV</w:t>
      </w:r>
      <w:r w:rsidRPr="00B254B1">
        <w:rPr>
          <w:rFonts w:ascii="Times New Roman" w:hAnsi="Times New Roman"/>
          <w:b/>
          <w:sz w:val="26"/>
          <w:szCs w:val="26"/>
        </w:rPr>
        <w:t>. Формы контроля за исполнением</w:t>
      </w:r>
    </w:p>
    <w:p w:rsidR="008A6B8A" w:rsidRPr="00B254B1" w:rsidRDefault="008A6B8A" w:rsidP="00B254B1">
      <w:pPr>
        <w:autoSpaceDE w:val="0"/>
        <w:autoSpaceDN w:val="0"/>
        <w:adjustRightInd w:val="0"/>
        <w:spacing w:after="0" w:line="240" w:lineRule="auto"/>
        <w:ind w:firstLine="709"/>
        <w:jc w:val="center"/>
        <w:rPr>
          <w:rFonts w:ascii="Times New Roman" w:hAnsi="Times New Roman"/>
          <w:b/>
          <w:sz w:val="26"/>
          <w:szCs w:val="26"/>
        </w:rPr>
      </w:pPr>
      <w:r w:rsidRPr="00B254B1">
        <w:rPr>
          <w:rFonts w:ascii="Times New Roman" w:hAnsi="Times New Roman"/>
          <w:b/>
          <w:sz w:val="26"/>
          <w:szCs w:val="26"/>
        </w:rPr>
        <w:t>административного регламента</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 xml:space="preserve">57. Контроль за предоставлением муниципальной услуги осуществляется </w:t>
      </w:r>
      <w:r>
        <w:rPr>
          <w:rFonts w:ascii="Times New Roman" w:hAnsi="Times New Roman"/>
          <w:sz w:val="26"/>
          <w:szCs w:val="26"/>
        </w:rPr>
        <w:t>Главой Изыхского  сельсовета</w:t>
      </w:r>
      <w:r w:rsidRPr="00B254B1">
        <w:rPr>
          <w:rFonts w:ascii="Times New Roman" w:hAnsi="Times New Roman"/>
          <w:sz w:val="26"/>
          <w:szCs w:val="26"/>
        </w:rPr>
        <w:t xml:space="preserve"> путем проведения проверок соблюдения и исполнения  положений настоящего регламента, иных нормативных правовых актов Российской Федерации, муниципальных правовых актов.</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58.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а также по конкретному обращению заявителя.</w:t>
      </w:r>
    </w:p>
    <w:p w:rsidR="008A6B8A" w:rsidRPr="00B254B1" w:rsidRDefault="008A6B8A" w:rsidP="00B254B1">
      <w:pPr>
        <w:spacing w:after="0" w:line="240" w:lineRule="auto"/>
        <w:ind w:firstLine="720"/>
        <w:jc w:val="both"/>
        <w:rPr>
          <w:rFonts w:ascii="Times New Roman" w:hAnsi="Times New Roman"/>
          <w:sz w:val="26"/>
          <w:szCs w:val="26"/>
        </w:rPr>
      </w:pPr>
      <w:r w:rsidRPr="00B254B1">
        <w:rPr>
          <w:rFonts w:ascii="Times New Roman" w:hAnsi="Times New Roman"/>
          <w:sz w:val="26"/>
          <w:szCs w:val="26"/>
        </w:rPr>
        <w:t>59. Сотрудники, ответственные за прием и выдачу документов, за подготовку и направление межведомственных запросов, за подготовку и выдачу (направления) решения о предоставлении земельного участка или решения об отказе в предоставлении, несут персональную ответственность за соблюдение сроков и порядка приема и выдачи документов и порядка оказания муниципальной услуги.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Персональная ответственность сотрудника закрепляется в должностной инструкции в соответствии с требованиями законодательства Российской Федерации.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r w:rsidRPr="00B254B1">
        <w:rPr>
          <w:rFonts w:ascii="Times New Roman" w:hAnsi="Times New Roman"/>
          <w:sz w:val="26"/>
          <w:szCs w:val="26"/>
        </w:rPr>
        <w:t>60. В случае выявления нарушений настоящего регламента виновные лица привлекаются к ответственности в порядке, установленном действующим законодательством Российской Федерации.</w:t>
      </w:r>
    </w:p>
    <w:p w:rsidR="008A6B8A" w:rsidRPr="00B254B1" w:rsidRDefault="008A6B8A" w:rsidP="00B254B1">
      <w:pPr>
        <w:autoSpaceDE w:val="0"/>
        <w:autoSpaceDN w:val="0"/>
        <w:adjustRightInd w:val="0"/>
        <w:spacing w:after="0" w:line="240" w:lineRule="auto"/>
        <w:ind w:firstLine="709"/>
        <w:jc w:val="both"/>
        <w:rPr>
          <w:rFonts w:ascii="Times New Roman" w:hAnsi="Times New Roman"/>
          <w:sz w:val="26"/>
          <w:szCs w:val="26"/>
        </w:rPr>
      </w:pPr>
    </w:p>
    <w:p w:rsidR="008A6B8A" w:rsidRPr="00B254B1" w:rsidRDefault="008A6B8A" w:rsidP="00B254B1">
      <w:pPr>
        <w:autoSpaceDE w:val="0"/>
        <w:autoSpaceDN w:val="0"/>
        <w:adjustRightInd w:val="0"/>
        <w:spacing w:after="0" w:line="240" w:lineRule="auto"/>
        <w:jc w:val="center"/>
        <w:outlineLvl w:val="0"/>
        <w:rPr>
          <w:rFonts w:ascii="Times New Roman" w:hAnsi="Times New Roman"/>
          <w:b/>
          <w:bCs/>
          <w:sz w:val="26"/>
          <w:szCs w:val="26"/>
        </w:rPr>
      </w:pPr>
      <w:r w:rsidRPr="00B254B1">
        <w:rPr>
          <w:rFonts w:ascii="Times New Roman" w:hAnsi="Times New Roman"/>
          <w:b/>
          <w:bCs/>
          <w:sz w:val="26"/>
          <w:szCs w:val="26"/>
          <w:lang w:val="en-US"/>
        </w:rPr>
        <w:t>V</w:t>
      </w:r>
      <w:r w:rsidRPr="00B254B1">
        <w:rPr>
          <w:rFonts w:ascii="Times New Roman" w:hAnsi="Times New Roman"/>
          <w:b/>
          <w:bCs/>
          <w:sz w:val="26"/>
          <w:szCs w:val="26"/>
        </w:rPr>
        <w:t xml:space="preserve">. Досудебное (внесудебное) обжалование заявителем решений и действий (бездействия) органа, предоставляющего муниципальную услугу, </w:t>
      </w:r>
    </w:p>
    <w:p w:rsidR="008A6B8A" w:rsidRPr="00B254B1" w:rsidRDefault="008A6B8A" w:rsidP="00B254B1">
      <w:pPr>
        <w:autoSpaceDE w:val="0"/>
        <w:autoSpaceDN w:val="0"/>
        <w:adjustRightInd w:val="0"/>
        <w:spacing w:after="0" w:line="240" w:lineRule="auto"/>
        <w:jc w:val="center"/>
        <w:outlineLvl w:val="0"/>
        <w:rPr>
          <w:rFonts w:ascii="Times New Roman" w:hAnsi="Times New Roman"/>
          <w:b/>
          <w:bCs/>
          <w:sz w:val="26"/>
          <w:szCs w:val="26"/>
        </w:rPr>
      </w:pPr>
      <w:r w:rsidRPr="00B254B1">
        <w:rPr>
          <w:rFonts w:ascii="Times New Roman" w:hAnsi="Times New Roman"/>
          <w:b/>
          <w:bCs/>
          <w:sz w:val="26"/>
          <w:szCs w:val="26"/>
        </w:rPr>
        <w:t xml:space="preserve">должностного лица органа, предоставляющего муниципальную услугу, </w:t>
      </w:r>
    </w:p>
    <w:p w:rsidR="008A6B8A" w:rsidRPr="00B254B1" w:rsidRDefault="008A6B8A" w:rsidP="00B254B1">
      <w:pPr>
        <w:autoSpaceDE w:val="0"/>
        <w:autoSpaceDN w:val="0"/>
        <w:adjustRightInd w:val="0"/>
        <w:spacing w:after="0" w:line="240" w:lineRule="auto"/>
        <w:jc w:val="center"/>
        <w:outlineLvl w:val="0"/>
        <w:rPr>
          <w:rFonts w:ascii="Times New Roman" w:hAnsi="Times New Roman"/>
          <w:b/>
          <w:bCs/>
          <w:sz w:val="26"/>
          <w:szCs w:val="26"/>
        </w:rPr>
      </w:pPr>
      <w:r w:rsidRPr="00B254B1">
        <w:rPr>
          <w:rFonts w:ascii="Times New Roman" w:hAnsi="Times New Roman"/>
          <w:b/>
          <w:bCs/>
          <w:sz w:val="26"/>
          <w:szCs w:val="26"/>
        </w:rPr>
        <w:t>либо муниципального служащего</w:t>
      </w:r>
    </w:p>
    <w:p w:rsidR="008A6B8A" w:rsidRPr="00B254B1" w:rsidRDefault="008A6B8A" w:rsidP="00B254B1">
      <w:pPr>
        <w:autoSpaceDE w:val="0"/>
        <w:autoSpaceDN w:val="0"/>
        <w:adjustRightInd w:val="0"/>
        <w:spacing w:after="0" w:line="240" w:lineRule="auto"/>
        <w:ind w:firstLine="709"/>
        <w:jc w:val="both"/>
        <w:outlineLvl w:val="0"/>
        <w:rPr>
          <w:rFonts w:ascii="Times New Roman" w:hAnsi="Times New Roman"/>
          <w:sz w:val="26"/>
          <w:szCs w:val="26"/>
        </w:rPr>
      </w:pP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xml:space="preserve">61. Заявитель имеет право на досудебное (внесудебное) обжалование действий (бездействия) и решений, осуществляемых (принятых) в ходе исполнения муниципальной услуги, в досудебном порядке. </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62. Заявитель может обратиться с жалобой в том числе в следующих случаях:</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нарушение срока регистрации запроса заявителя о предоставлении муниципальной услуги;</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нарушение срока предоставления муниципальной услуги;</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Республики Хакасия, муниципальными правовыми актами для предоставления муниципальной услуги, у заявителя;</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Хакасия, муниципальными правовыми актами;</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64. Жалоба должна содержать:</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65.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66. По результатам рассмотрения жалобы орган, предоставляющий муниципальную услугу, принимает одно из следующих решений:</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а также в иных формах;</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отказывает в удовлетворении жалобы.</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 xml:space="preserve">67. Не позднее дня, следующего за днем принятия решения, указанного в </w:t>
      </w:r>
      <w:hyperlink r:id="rId18" w:history="1">
        <w:r w:rsidRPr="00B254B1">
          <w:rPr>
            <w:rFonts w:ascii="Times New Roman" w:hAnsi="Times New Roman"/>
            <w:sz w:val="26"/>
            <w:szCs w:val="26"/>
          </w:rPr>
          <w:t>пункте</w:t>
        </w:r>
      </w:hyperlink>
      <w:r w:rsidRPr="00B254B1">
        <w:rPr>
          <w:rFonts w:ascii="Times New Roman" w:hAnsi="Times New Roman"/>
          <w:sz w:val="26"/>
          <w:szCs w:val="26"/>
        </w:rPr>
        <w:t xml:space="preserve"> 66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6B8A" w:rsidRPr="00B254B1" w:rsidRDefault="008A6B8A" w:rsidP="00B254B1">
      <w:pPr>
        <w:autoSpaceDE w:val="0"/>
        <w:autoSpaceDN w:val="0"/>
        <w:adjustRightInd w:val="0"/>
        <w:spacing w:after="0" w:line="240" w:lineRule="auto"/>
        <w:ind w:firstLine="709"/>
        <w:jc w:val="both"/>
        <w:outlineLvl w:val="1"/>
        <w:rPr>
          <w:rFonts w:ascii="Times New Roman" w:hAnsi="Times New Roman"/>
          <w:sz w:val="26"/>
          <w:szCs w:val="26"/>
        </w:rPr>
      </w:pPr>
      <w:r w:rsidRPr="00B254B1">
        <w:rPr>
          <w:rFonts w:ascii="Times New Roman" w:hAnsi="Times New Roman"/>
          <w:sz w:val="26"/>
          <w:szCs w:val="26"/>
        </w:rPr>
        <w:t>68.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6B8A" w:rsidRPr="00B254B1" w:rsidRDefault="008A6B8A" w:rsidP="00EF6747">
      <w:pPr>
        <w:spacing w:after="0" w:line="240" w:lineRule="auto"/>
        <w:jc w:val="right"/>
        <w:rPr>
          <w:rFonts w:ascii="Times New Roman" w:hAnsi="Times New Roman"/>
          <w:sz w:val="26"/>
          <w:szCs w:val="26"/>
        </w:rPr>
      </w:pPr>
      <w:r w:rsidRPr="00B254B1">
        <w:rPr>
          <w:rFonts w:ascii="Times New Roman" w:hAnsi="Times New Roman"/>
          <w:sz w:val="26"/>
          <w:szCs w:val="26"/>
        </w:rPr>
        <w:br w:type="page"/>
        <w:t>Приложение 1</w:t>
      </w:r>
    </w:p>
    <w:p w:rsidR="008A6B8A" w:rsidRPr="00B254B1" w:rsidRDefault="008A6B8A" w:rsidP="00B254B1">
      <w:pPr>
        <w:spacing w:after="0" w:line="240" w:lineRule="auto"/>
        <w:rPr>
          <w:rFonts w:ascii="Times New Roman" w:hAnsi="Times New Roman"/>
          <w:sz w:val="26"/>
          <w:szCs w:val="26"/>
        </w:rPr>
      </w:pPr>
      <w:r w:rsidRPr="00B254B1">
        <w:rPr>
          <w:rFonts w:ascii="Times New Roman" w:hAnsi="Times New Roman"/>
          <w:sz w:val="26"/>
          <w:szCs w:val="26"/>
        </w:rPr>
        <w:t>к Административному регламенту по предоставлению муниципальной услуги «Предоставление юридическим и физическим лицам в постоянное (бессрочное) пользование, в безвозмездное пользование, аренду, собственность земельных участков»</w:t>
      </w:r>
    </w:p>
    <w:p w:rsidR="008A6B8A" w:rsidRPr="00B254B1" w:rsidRDefault="008A6B8A" w:rsidP="00B254B1">
      <w:pPr>
        <w:spacing w:after="0" w:line="240" w:lineRule="auto"/>
        <w:jc w:val="center"/>
        <w:rPr>
          <w:rFonts w:ascii="Times New Roman" w:hAnsi="Times New Roman"/>
          <w:sz w:val="26"/>
          <w:szCs w:val="26"/>
        </w:rPr>
      </w:pPr>
    </w:p>
    <w:p w:rsidR="008A6B8A" w:rsidRPr="00B254B1" w:rsidRDefault="008A6B8A" w:rsidP="00B254B1">
      <w:pPr>
        <w:spacing w:after="0" w:line="240" w:lineRule="auto"/>
        <w:jc w:val="center"/>
        <w:rPr>
          <w:rFonts w:ascii="Times New Roman" w:hAnsi="Times New Roman"/>
          <w:sz w:val="26"/>
          <w:szCs w:val="26"/>
        </w:rPr>
      </w:pPr>
      <w:r w:rsidRPr="00B254B1">
        <w:rPr>
          <w:rFonts w:ascii="Times New Roman" w:hAnsi="Times New Roman"/>
          <w:sz w:val="26"/>
          <w:szCs w:val="26"/>
        </w:rPr>
        <w:t>БЛОК-СХЕМА ОКАЗАНИЯ МУНИЦИПАЛЬНОЙ УСЛУГИ</w:t>
      </w:r>
    </w:p>
    <w:p w:rsidR="008A6B8A" w:rsidRPr="00B254B1" w:rsidRDefault="008A6B8A" w:rsidP="00B254B1">
      <w:pPr>
        <w:spacing w:after="0" w:line="240" w:lineRule="auto"/>
        <w:jc w:val="center"/>
        <w:rPr>
          <w:rFonts w:ascii="Times New Roman" w:hAnsi="Times New Roman"/>
          <w:sz w:val="26"/>
          <w:szCs w:val="26"/>
        </w:rPr>
      </w:pPr>
      <w:r>
        <w:rPr>
          <w:noProof/>
        </w:rPr>
      </w:r>
      <w:r w:rsidRPr="00EF7E02">
        <w:rPr>
          <w:rFonts w:ascii="Times New Roman" w:hAnsi="Times New Roman"/>
          <w:sz w:val="26"/>
          <w:szCs w:val="26"/>
        </w:rPr>
        <w:pict>
          <v:group id="_x0000_s1026" editas="canvas" style="width:409.9pt;height:571.55pt;mso-position-horizontal-relative:char;mso-position-vertical-relative:line" coordorigin="2687,328" coordsize="7319,102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87;top:328;width:7319;height:10206" o:preferrelative="f">
              <v:fill o:detectmouseclick="t"/>
              <v:path o:extrusionok="t" o:connecttype="none"/>
              <o:lock v:ext="edit" text="t"/>
            </v:shape>
            <v:rect id="_x0000_s1028" style="position:absolute;left:3571;top:328;width:2041;height:619">
              <v:textbox style="mso-next-textbox:#_x0000_s1028"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Обращение заявителя</w:t>
                    </w:r>
                  </w:p>
                </w:txbxContent>
              </v:textbox>
            </v:rect>
            <v:rect id="_x0000_s1029" style="position:absolute;left:3369;top:1641;width:2495;height:638">
              <v:textbox style="mso-next-textbox:#_x0000_s1029"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Прием и регистрация заявления и документов</w:t>
                    </w:r>
                  </w:p>
                </w:txbxContent>
              </v:textbox>
            </v:rect>
            <v:rect id="_x0000_s1030" style="position:absolute;left:6794;top:1641;width:2077;height:619">
              <v:textbox style="mso-next-textbox:#_x0000_s1030"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Уведомление о принятии документов</w:t>
                    </w:r>
                  </w:p>
                </w:txbxContent>
              </v:textbox>
            </v:rect>
            <v:rect id="_x0000_s1031" style="position:absolute;left:3571;top:2805;width:2041;height:620">
              <v:textbox style="mso-next-textbox:#_x0000_s1031"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Экспертиза пакета документов</w:t>
                    </w:r>
                  </w:p>
                </w:txbxContent>
              </v:textbox>
            </v:rect>
            <v:rect id="_x0000_s1032" style="position:absolute;left:7277;top:5301;width:1932;height:620">
              <v:textbox style="mso-next-textbox:#_x0000_s1032"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Подготовка решения об отказе</w:t>
                    </w:r>
                  </w:p>
                </w:txbxContent>
              </v:textbox>
            </v:rect>
            <v:rect id="_x0000_s1033" style="position:absolute;left:3432;top:8652;width:2432;height:617">
              <v:textbox style="mso-next-textbox:#_x0000_s1033"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Оформление договора</w:t>
                    </w:r>
                  </w:p>
                </w:txbxContent>
              </v:textbox>
            </v:rect>
            <v:shapetype id="_x0000_t4" coordsize="21600,21600" o:spt="4" path="m10800,l,10800,10800,21600,21600,10800xe">
              <v:stroke joinstyle="miter"/>
              <v:path gradientshapeok="t" o:connecttype="rect" textboxrect="5400,5400,16200,16200"/>
            </v:shapetype>
            <v:shape id="_x0000_s1034" type="#_x0000_t4" style="position:absolute;left:3180;top:3855;width:2868;height:1146">
              <v:textbox style="mso-next-textbox:#_x0000_s1034"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Экспертиза пройдена?</w:t>
                    </w:r>
                  </w:p>
                </w:txbxContent>
              </v:textbox>
            </v:shape>
            <v:shapetype id="_x0000_t32" coordsize="21600,21600" o:spt="32" o:oned="t" path="m,l21600,21600e" filled="f">
              <v:path arrowok="t" fillok="f" o:connecttype="none"/>
              <o:lock v:ext="edit" shapetype="t"/>
            </v:shapetype>
            <v:shape id="_x0000_s1035" type="#_x0000_t32" style="position:absolute;left:4591;top:947;width:26;height:694" o:connectortype="straight">
              <v:stroke endarrow="block"/>
            </v:shape>
            <v:shape id="_x0000_s1036" type="#_x0000_t32" style="position:absolute;left:4591;top:2279;width:26;height:526;flip:x" o:connectortype="straight">
              <v:stroke endarrow="block"/>
            </v:shape>
            <v:shape id="_x0000_s1037" type="#_x0000_t32" style="position:absolute;left:5864;top:1951;width:930;height:9;flip:y" o:connectortype="straight">
              <v:stroke endarrow="block"/>
            </v:shape>
            <v:shape id="_x0000_s1038" type="#_x0000_t32" style="position:absolute;left:4591;top:3425;width:24;height:430" o:connectortype="straight">
              <v:stroke endarrow="block"/>
            </v:shape>
            <v:shapetype id="_x0000_t33" coordsize="21600,21600" o:spt="33" o:oned="t" path="m,l21600,r,21600e" filled="f">
              <v:stroke joinstyle="miter"/>
              <v:path arrowok="t" fillok="f" o:connecttype="none"/>
              <o:lock v:ext="edit" shapetype="t"/>
            </v:shapetype>
            <v:shape id="_x0000_s1039" type="#_x0000_t33" style="position:absolute;left:6048;top:4428;width:2195;height:873" o:connectortype="elbow" adj="-49492,-194842,-49492">
              <v:stroke endarrow="block"/>
            </v:shape>
            <v:shape id="_x0000_s1040" type="#_x0000_t32" style="position:absolute;left:4615;top:5001;width:42;height:469" o:connectortype="straight">
              <v:stroke endarrow="block"/>
            </v:shape>
            <v:rect id="_x0000_s1041" style="position:absolute;left:3180;top:5470;width:2954;height:451">
              <v:textbox style="mso-next-textbox:#_x0000_s1041"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Подготовка проекта решения</w:t>
                    </w:r>
                  </w:p>
                </w:txbxContent>
              </v:textbox>
            </v:rect>
            <v:rect id="_x0000_s1042" style="position:absolute;left:3302;top:6258;width:2746;height:619">
              <v:textbox style="mso-next-textbox:#_x0000_s1042"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Согласование решения о предоставлении ЗУ</w:t>
                    </w:r>
                  </w:p>
                </w:txbxContent>
              </v:textbox>
            </v:rect>
            <v:shape id="_x0000_s1043" type="#_x0000_t4" style="position:absolute;left:3240;top:7222;width:2894;height:1148">
              <v:textbox style="mso-next-textbox:#_x0000_s1043" inset="2.12997mm,1.065mm,2.12997mm,1.065mm">
                <w:txbxContent>
                  <w:p w:rsidR="008A6B8A" w:rsidRPr="00EF6747" w:rsidRDefault="008A6B8A" w:rsidP="00B350C2">
                    <w:pPr>
                      <w:ind w:left="-426" w:right="-470"/>
                      <w:jc w:val="center"/>
                      <w:rPr>
                        <w:rFonts w:ascii="Times New Roman" w:hAnsi="Times New Roman"/>
                      </w:rPr>
                    </w:pPr>
                    <w:r w:rsidRPr="00EF6747">
                      <w:rPr>
                        <w:rFonts w:ascii="Times New Roman" w:hAnsi="Times New Roman"/>
                      </w:rPr>
                      <w:t>согласовано?</w:t>
                    </w:r>
                  </w:p>
                </w:txbxContent>
              </v:textbox>
            </v:shape>
            <v:rect id="_x0000_s1044" style="position:absolute;left:3369;top:9734;width:2587;height:618">
              <v:textbox style="mso-next-textbox:#_x0000_s1044"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Подписание договора</w:t>
                    </w:r>
                  </w:p>
                </w:txbxContent>
              </v:textbox>
            </v:rect>
            <v:rect id="_x0000_s1045" style="position:absolute;left:7394;top:9888;width:2432;height:646">
              <v:textbox style="mso-next-textbox:#_x0000_s1045"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Выдача решения заявителю</w:t>
                    </w:r>
                  </w:p>
                </w:txbxContent>
              </v:textbox>
            </v:rect>
            <v:shape id="_x0000_s1046" type="#_x0000_t32" style="position:absolute;left:4657;top:5921;width:18;height:337" o:connectortype="straight">
              <v:stroke endarrow="block"/>
            </v:shape>
            <v:shape id="_x0000_s1047" type="#_x0000_t32" style="position:absolute;left:4675;top:6877;width:12;height:345" o:connectortype="straight">
              <v:stroke endarrow="block"/>
            </v:shape>
            <v:shape id="_x0000_s1048" type="#_x0000_t32" style="position:absolute;left:4648;top:8370;width:39;height:282;flip:x"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9" type="#_x0000_t34" style="position:absolute;left:6134;top:5611;width:1143;height:2185;flip:y" o:connectortype="elbow" adj=",111169,-96660">
              <v:stroke endarrow="block"/>
            </v:shape>
            <v:shape id="_x0000_s1050" type="#_x0000_t32" style="position:absolute;left:4648;top:9269;width:15;height:465" o:connectortype="straight">
              <v:stroke endarrow="block"/>
            </v:shape>
            <v:shape id="_x0000_s1051" type="#_x0000_t34" style="position:absolute;left:5956;top:10043;width:1438;height:168" o:connectortype="elbow" adj=",-1736157,-74178">
              <v:stroke endarrow="block"/>
            </v:shape>
            <v:shape id="_x0000_s1052" type="#_x0000_t32" style="position:absolute;left:8238;top:5921;width:5;height:1162;flip:x" o:connectortype="straight">
              <v:stroke endarrow="block"/>
            </v:shape>
            <v:shapetype id="_x0000_t202" coordsize="21600,21600" o:spt="202" path="m,l,21600r21600,l21600,xe">
              <v:stroke joinstyle="miter"/>
              <v:path gradientshapeok="t" o:connecttype="rect"/>
            </v:shapetype>
            <v:shape id="_x0000_s1053" type="#_x0000_t202" style="position:absolute;left:4710;top:1215;width:2084;height:340" stroked="f">
              <v:textbox style="mso-next-textbox:#_x0000_s1053" inset="2.12997mm,1.065mm,2.12997mm,1.065mm">
                <w:txbxContent>
                  <w:p w:rsidR="008A6B8A" w:rsidRPr="00EF6747" w:rsidRDefault="008A6B8A" w:rsidP="00B350C2">
                    <w:pPr>
                      <w:spacing w:line="240" w:lineRule="auto"/>
                      <w:rPr>
                        <w:rFonts w:ascii="Times New Roman" w:hAnsi="Times New Roman"/>
                        <w:sz w:val="14"/>
                        <w:szCs w:val="16"/>
                      </w:rPr>
                    </w:pPr>
                    <w:r w:rsidRPr="00EF6747">
                      <w:rPr>
                        <w:rFonts w:ascii="Times New Roman" w:hAnsi="Times New Roman"/>
                        <w:sz w:val="14"/>
                        <w:szCs w:val="16"/>
                      </w:rPr>
                      <w:t>Заявление и документы</w:t>
                    </w:r>
                  </w:p>
                </w:txbxContent>
              </v:textbox>
            </v:shape>
            <v:shape id="_x0000_s1054" type="#_x0000_t202" style="position:absolute;left:4710;top:2357;width:2084;height:216" stroked="f">
              <v:textbox style="mso-next-textbox:#_x0000_s1054" inset="2.12997mm,1.065mm,2.12997mm,1.065mm">
                <w:txbxContent>
                  <w:p w:rsidR="008A6B8A" w:rsidRPr="00EF6747" w:rsidRDefault="008A6B8A" w:rsidP="00B350C2">
                    <w:pPr>
                      <w:spacing w:line="240" w:lineRule="auto"/>
                      <w:rPr>
                        <w:rFonts w:ascii="Times New Roman" w:hAnsi="Times New Roman"/>
                        <w:sz w:val="14"/>
                        <w:szCs w:val="16"/>
                      </w:rPr>
                    </w:pPr>
                    <w:r w:rsidRPr="00EF6747">
                      <w:rPr>
                        <w:rFonts w:ascii="Times New Roman" w:hAnsi="Times New Roman"/>
                        <w:sz w:val="14"/>
                        <w:szCs w:val="16"/>
                      </w:rPr>
                      <w:t>Принятые заявление и документы</w:t>
                    </w:r>
                  </w:p>
                </w:txbxContent>
              </v:textbox>
            </v:shape>
            <v:shape id="_x0000_s1055" type="#_x0000_t202" style="position:absolute;left:4688;top:3508;width:2084;height:302" stroked="f">
              <v:textbox style="mso-next-textbox:#_x0000_s1055" inset="2.12997mm,1.065mm,2.12997mm,1.065mm">
                <w:txbxContent>
                  <w:p w:rsidR="008A6B8A" w:rsidRPr="00EF6747" w:rsidRDefault="008A6B8A" w:rsidP="00B350C2">
                    <w:pPr>
                      <w:spacing w:line="240" w:lineRule="auto"/>
                      <w:rPr>
                        <w:rFonts w:ascii="Times New Roman" w:hAnsi="Times New Roman"/>
                        <w:sz w:val="14"/>
                        <w:szCs w:val="16"/>
                      </w:rPr>
                    </w:pPr>
                    <w:r w:rsidRPr="00EF6747">
                      <w:rPr>
                        <w:rFonts w:ascii="Times New Roman" w:hAnsi="Times New Roman"/>
                        <w:sz w:val="14"/>
                        <w:szCs w:val="16"/>
                      </w:rPr>
                      <w:t>Результаты экспертизы</w:t>
                    </w:r>
                  </w:p>
                </w:txbxContent>
              </v:textbox>
            </v:shape>
            <v:shape id="_x0000_s1056" type="#_x0000_t202" style="position:absolute;left:6048;top:3992;width:486;height:303" stroked="f">
              <v:textbox style="mso-next-textbox:#_x0000_s1056" inset="2.12997mm,1.065mm,2.12997mm,1.065mm">
                <w:txbxContent>
                  <w:p w:rsidR="008A6B8A" w:rsidRPr="00EF6747" w:rsidRDefault="008A6B8A" w:rsidP="00B350C2">
                    <w:pPr>
                      <w:spacing w:line="240" w:lineRule="auto"/>
                      <w:rPr>
                        <w:rFonts w:ascii="Times New Roman" w:hAnsi="Times New Roman"/>
                        <w:sz w:val="14"/>
                        <w:szCs w:val="16"/>
                      </w:rPr>
                    </w:pPr>
                    <w:r w:rsidRPr="00EF6747">
                      <w:rPr>
                        <w:rFonts w:ascii="Times New Roman" w:hAnsi="Times New Roman"/>
                        <w:sz w:val="14"/>
                        <w:szCs w:val="16"/>
                      </w:rPr>
                      <w:t>нет</w:t>
                    </w:r>
                  </w:p>
                </w:txbxContent>
              </v:textbox>
            </v:shape>
            <v:shape id="_x0000_s1057" type="#_x0000_t202" style="position:absolute;left:4872;top:5001;width:364;height:238" stroked="f">
              <v:textbox style="mso-next-textbox:#_x0000_s1057" inset="2.12997mm,1.065mm,2.12997mm,1.065mm">
                <w:txbxContent>
                  <w:p w:rsidR="008A6B8A" w:rsidRPr="00EF6747" w:rsidRDefault="008A6B8A" w:rsidP="00B350C2">
                    <w:pPr>
                      <w:spacing w:line="240" w:lineRule="auto"/>
                      <w:rPr>
                        <w:rFonts w:ascii="Times New Roman" w:hAnsi="Times New Roman"/>
                        <w:sz w:val="14"/>
                        <w:szCs w:val="16"/>
                      </w:rPr>
                    </w:pPr>
                    <w:r w:rsidRPr="00EF6747">
                      <w:rPr>
                        <w:rFonts w:ascii="Times New Roman" w:hAnsi="Times New Roman"/>
                        <w:sz w:val="14"/>
                        <w:szCs w:val="16"/>
                      </w:rPr>
                      <w:t>Да</w:t>
                    </w:r>
                  </w:p>
                </w:txbxContent>
              </v:textbox>
            </v:shape>
            <v:shape id="_x0000_s1058" type="#_x0000_t202" style="position:absolute;left:4827;top:8318;width:364;height:238" stroked="f">
              <v:textbox style="mso-next-textbox:#_x0000_s1058" inset="2.12997mm,1.065mm,2.12997mm,1.065mm">
                <w:txbxContent>
                  <w:p w:rsidR="008A6B8A" w:rsidRPr="00EF6747" w:rsidRDefault="008A6B8A" w:rsidP="00B350C2">
                    <w:pPr>
                      <w:spacing w:line="240" w:lineRule="auto"/>
                      <w:rPr>
                        <w:rFonts w:ascii="Times New Roman" w:hAnsi="Times New Roman"/>
                        <w:sz w:val="14"/>
                        <w:szCs w:val="16"/>
                      </w:rPr>
                    </w:pPr>
                    <w:r w:rsidRPr="00EF6747">
                      <w:rPr>
                        <w:rFonts w:ascii="Times New Roman" w:hAnsi="Times New Roman"/>
                        <w:sz w:val="14"/>
                        <w:szCs w:val="16"/>
                      </w:rPr>
                      <w:t>Да</w:t>
                    </w:r>
                  </w:p>
                </w:txbxContent>
              </v:textbox>
            </v:shape>
            <v:shape id="_x0000_s1059" type="#_x0000_t202" style="position:absolute;left:6134;top:7398;width:486;height:302" stroked="f">
              <v:textbox style="mso-next-textbox:#_x0000_s1059" inset="2.12997mm,1.065mm,2.12997mm,1.065mm">
                <w:txbxContent>
                  <w:p w:rsidR="008A6B8A" w:rsidRPr="00EF6747" w:rsidRDefault="008A6B8A" w:rsidP="00B350C2">
                    <w:pPr>
                      <w:spacing w:line="240" w:lineRule="auto"/>
                      <w:rPr>
                        <w:rFonts w:ascii="Times New Roman" w:hAnsi="Times New Roman"/>
                        <w:sz w:val="14"/>
                        <w:szCs w:val="16"/>
                      </w:rPr>
                    </w:pPr>
                    <w:r w:rsidRPr="00EF6747">
                      <w:rPr>
                        <w:rFonts w:ascii="Times New Roman" w:hAnsi="Times New Roman"/>
                        <w:sz w:val="14"/>
                        <w:szCs w:val="16"/>
                      </w:rPr>
                      <w:t>нет</w:t>
                    </w:r>
                  </w:p>
                </w:txbxContent>
              </v:textbox>
            </v:shape>
            <v:rect id="_x0000_s1060" style="position:absolute;left:6945;top:7083;width:2587;height:617">
              <v:textbox style="mso-next-textbox:#_x0000_s1060" inset="2.12997mm,1.065mm,2.12997mm,1.065mm">
                <w:txbxContent>
                  <w:p w:rsidR="008A6B8A" w:rsidRPr="00EF6747" w:rsidRDefault="008A6B8A" w:rsidP="00B350C2">
                    <w:pPr>
                      <w:jc w:val="center"/>
                      <w:rPr>
                        <w:rFonts w:ascii="Times New Roman" w:hAnsi="Times New Roman"/>
                      </w:rPr>
                    </w:pPr>
                    <w:r w:rsidRPr="00EF6747">
                      <w:rPr>
                        <w:rFonts w:ascii="Times New Roman" w:hAnsi="Times New Roman"/>
                      </w:rPr>
                      <w:t>Подписание решения об отказе</w:t>
                    </w:r>
                  </w:p>
                </w:txbxContent>
              </v:textbox>
            </v:rect>
            <v:shape id="_x0000_s1061" type="#_x0000_t32" style="position:absolute;left:8238;top:7700;width:372;height:2188" o:connectortype="straight">
              <v:stroke endarrow="block"/>
            </v:shape>
            <w10:anchorlock/>
          </v:group>
        </w:pict>
      </w:r>
    </w:p>
    <w:p w:rsidR="008A6B8A" w:rsidRPr="00B254B1" w:rsidRDefault="008A6B8A" w:rsidP="00B254B1">
      <w:pPr>
        <w:spacing w:after="0" w:line="240" w:lineRule="auto"/>
        <w:rPr>
          <w:rFonts w:ascii="Times New Roman" w:hAnsi="Times New Roman"/>
          <w:sz w:val="26"/>
          <w:szCs w:val="26"/>
        </w:rPr>
      </w:pPr>
    </w:p>
    <w:sectPr w:rsidR="008A6B8A" w:rsidRPr="00B254B1" w:rsidSect="00523457">
      <w:pgSz w:w="11906" w:h="16838"/>
      <w:pgMar w:top="1134" w:right="680"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00B"/>
    <w:multiLevelType w:val="hybridMultilevel"/>
    <w:tmpl w:val="839446C2"/>
    <w:lvl w:ilvl="0" w:tplc="867A96B2">
      <w:start w:val="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A4E2C4F"/>
    <w:multiLevelType w:val="hybridMultilevel"/>
    <w:tmpl w:val="17709F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B74B26"/>
    <w:multiLevelType w:val="hybridMultilevel"/>
    <w:tmpl w:val="5A168C7A"/>
    <w:lvl w:ilvl="0" w:tplc="867A96B2">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0CC4B54"/>
    <w:multiLevelType w:val="hybridMultilevel"/>
    <w:tmpl w:val="59D0FE34"/>
    <w:lvl w:ilvl="0" w:tplc="867A96B2">
      <w:start w:val="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FA00E2C"/>
    <w:multiLevelType w:val="hybridMultilevel"/>
    <w:tmpl w:val="D9587E78"/>
    <w:lvl w:ilvl="0" w:tplc="867A96B2">
      <w:start w:val="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47B5DF3"/>
    <w:multiLevelType w:val="hybridMultilevel"/>
    <w:tmpl w:val="D660ABB4"/>
    <w:lvl w:ilvl="0" w:tplc="867A96B2">
      <w:start w:val="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50C2"/>
    <w:rsid w:val="0006238B"/>
    <w:rsid w:val="000E12CF"/>
    <w:rsid w:val="00196C71"/>
    <w:rsid w:val="002E69A6"/>
    <w:rsid w:val="002E742B"/>
    <w:rsid w:val="003675A7"/>
    <w:rsid w:val="00403A27"/>
    <w:rsid w:val="00485BD5"/>
    <w:rsid w:val="004B56B3"/>
    <w:rsid w:val="00523457"/>
    <w:rsid w:val="00560942"/>
    <w:rsid w:val="00586C82"/>
    <w:rsid w:val="006142A4"/>
    <w:rsid w:val="006C1CA4"/>
    <w:rsid w:val="008A6B8A"/>
    <w:rsid w:val="00983E99"/>
    <w:rsid w:val="009A5D65"/>
    <w:rsid w:val="009A7DB5"/>
    <w:rsid w:val="00AC371C"/>
    <w:rsid w:val="00AD367D"/>
    <w:rsid w:val="00AD7572"/>
    <w:rsid w:val="00B254B1"/>
    <w:rsid w:val="00B350C2"/>
    <w:rsid w:val="00B741DD"/>
    <w:rsid w:val="00B74F39"/>
    <w:rsid w:val="00B81D63"/>
    <w:rsid w:val="00BB4BDB"/>
    <w:rsid w:val="00C25466"/>
    <w:rsid w:val="00C70DAF"/>
    <w:rsid w:val="00C77C0B"/>
    <w:rsid w:val="00DB6DC3"/>
    <w:rsid w:val="00E94472"/>
    <w:rsid w:val="00EF6747"/>
    <w:rsid w:val="00EF7E02"/>
    <w:rsid w:val="00F35D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72"/>
    <w:pPr>
      <w:spacing w:after="200" w:line="276" w:lineRule="auto"/>
    </w:pPr>
  </w:style>
  <w:style w:type="paragraph" w:styleId="Heading1">
    <w:name w:val="heading 1"/>
    <w:basedOn w:val="Normal"/>
    <w:next w:val="Normal"/>
    <w:link w:val="Heading1Char"/>
    <w:uiPriority w:val="99"/>
    <w:qFormat/>
    <w:rsid w:val="002E69A6"/>
    <w:pPr>
      <w:keepNext/>
      <w:shd w:val="clear" w:color="auto" w:fill="FFFFFF"/>
      <w:autoSpaceDE w:val="0"/>
      <w:autoSpaceDN w:val="0"/>
      <w:adjustRightInd w:val="0"/>
      <w:spacing w:after="0" w:line="240" w:lineRule="auto"/>
      <w:ind w:firstLine="720"/>
      <w:jc w:val="center"/>
      <w:outlineLvl w:val="0"/>
    </w:pPr>
    <w:rPr>
      <w:rFonts w:ascii="Times New Roman" w:hAnsi="Times New Roman"/>
      <w:b/>
      <w:color w:val="000000"/>
      <w:w w:val="105"/>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69A6"/>
    <w:rPr>
      <w:rFonts w:ascii="Times New Roman" w:hAnsi="Times New Roman" w:cs="Times New Roman"/>
      <w:b/>
      <w:color w:val="000000"/>
      <w:w w:val="105"/>
      <w:sz w:val="20"/>
      <w:szCs w:val="20"/>
      <w:shd w:val="clear" w:color="auto" w:fill="FFFFFF"/>
    </w:rPr>
  </w:style>
  <w:style w:type="paragraph" w:customStyle="1" w:styleId="ConsPlusTitle">
    <w:name w:val="ConsPlusTitle"/>
    <w:uiPriority w:val="99"/>
    <w:rsid w:val="00B350C2"/>
    <w:pPr>
      <w:widowControl w:val="0"/>
      <w:autoSpaceDE w:val="0"/>
      <w:autoSpaceDN w:val="0"/>
      <w:adjustRightInd w:val="0"/>
    </w:pPr>
    <w:rPr>
      <w:rFonts w:ascii="Times New Roman" w:hAnsi="Times New Roman"/>
      <w:b/>
      <w:bCs/>
      <w:sz w:val="26"/>
      <w:szCs w:val="26"/>
    </w:rPr>
  </w:style>
  <w:style w:type="character" w:styleId="Hyperlink">
    <w:name w:val="Hyperlink"/>
    <w:basedOn w:val="DefaultParagraphFont"/>
    <w:uiPriority w:val="99"/>
    <w:rsid w:val="00B350C2"/>
    <w:rPr>
      <w:rFonts w:cs="Times New Roman"/>
      <w:color w:val="0000FF"/>
      <w:u w:val="single"/>
    </w:rPr>
  </w:style>
  <w:style w:type="paragraph" w:customStyle="1" w:styleId="ConsPlusNormal">
    <w:name w:val="ConsPlusNormal"/>
    <w:link w:val="ConsPlusNormal0"/>
    <w:uiPriority w:val="99"/>
    <w:rsid w:val="00B350C2"/>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B350C2"/>
    <w:rPr>
      <w:rFonts w:ascii="Arial" w:hAnsi="Arial"/>
      <w:sz w:val="22"/>
      <w:lang w:val="ru-RU" w:eastAsia="ru-RU"/>
    </w:rPr>
  </w:style>
  <w:style w:type="paragraph" w:styleId="NormalWeb">
    <w:name w:val="Normal (Web)"/>
    <w:aliases w:val="Обычный (веб) Знак1,Обычный (веб) Знак Знак"/>
    <w:basedOn w:val="Normal"/>
    <w:link w:val="NormalWebChar"/>
    <w:uiPriority w:val="99"/>
    <w:rsid w:val="002E69A6"/>
    <w:pPr>
      <w:spacing w:before="100" w:beforeAutospacing="1" w:after="100" w:afterAutospacing="1" w:line="360" w:lineRule="auto"/>
      <w:jc w:val="both"/>
    </w:pPr>
    <w:rPr>
      <w:rFonts w:ascii="Times New Roman" w:eastAsia="SimSun" w:hAnsi="Times New Roman"/>
      <w:sz w:val="16"/>
      <w:szCs w:val="20"/>
    </w:rPr>
  </w:style>
  <w:style w:type="character" w:customStyle="1" w:styleId="NormalWebChar">
    <w:name w:val="Normal (Web) Char"/>
    <w:aliases w:val="Обычный (веб) Знак1 Char,Обычный (веб) Знак Знак Char"/>
    <w:link w:val="NormalWeb"/>
    <w:uiPriority w:val="99"/>
    <w:locked/>
    <w:rsid w:val="002E69A6"/>
    <w:rPr>
      <w:rFonts w:ascii="Times New Roman" w:eastAsia="SimSun" w:hAnsi="Times New Roman"/>
      <w:sz w:val="16"/>
    </w:rPr>
  </w:style>
  <w:style w:type="paragraph" w:styleId="NoSpacing">
    <w:name w:val="No Spacing"/>
    <w:uiPriority w:val="99"/>
    <w:qFormat/>
    <w:rsid w:val="002E69A6"/>
  </w:style>
  <w:style w:type="table" w:styleId="TableGrid">
    <w:name w:val="Table Grid"/>
    <w:basedOn w:val="TableNormal"/>
    <w:uiPriority w:val="99"/>
    <w:rsid w:val="002E69A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35B5F23C0B76E792E4E44CEF727BE5381928CBEC770E8FB25683nAy3C" TargetMode="External"/><Relationship Id="rId13" Type="http://schemas.openxmlformats.org/officeDocument/2006/relationships/hyperlink" Target="consultantplus://offline/ref=7835B5F23C0B76E792E4E44CEF727BE53B132DC6E620598DE3038DA6EE23D5AA440F4A2C9B8C39CAn0y4C" TargetMode="External"/><Relationship Id="rId18" Type="http://schemas.openxmlformats.org/officeDocument/2006/relationships/hyperlink" Target="consultantplus://offline/ref=827CBA8380234ACE9C67E44CCB52AAE2F8AA106CF3271EB1802D1196894206B3B605EE0B1D40C4F" TargetMode="External"/><Relationship Id="rId3" Type="http://schemas.openxmlformats.org/officeDocument/2006/relationships/settings" Target="settings.xml"/><Relationship Id="rId7" Type="http://schemas.openxmlformats.org/officeDocument/2006/relationships/hyperlink" Target="mailto:izihss@mail.ru" TargetMode="External"/><Relationship Id="rId12" Type="http://schemas.openxmlformats.org/officeDocument/2006/relationships/hyperlink" Target="consultantplus://offline/ref=7835B5F23C0B76E792E4E44CEF727BE53B132DC9E722598DE3038DA6EE23D5AA440F4A2C9B8C38C5n0y0C" TargetMode="External"/><Relationship Id="rId17" Type="http://schemas.openxmlformats.org/officeDocument/2006/relationships/hyperlink" Target="consultantplus://offline/ref=D8370B1301C94926412817EBA91244AC4D19370B56490F87B158483CE85C33D8232DAE4272CFACA706DFE1cA2FD" TargetMode="External"/><Relationship Id="rId2" Type="http://schemas.openxmlformats.org/officeDocument/2006/relationships/styles" Target="styles.xml"/><Relationship Id="rId16" Type="http://schemas.openxmlformats.org/officeDocument/2006/relationships/hyperlink" Target="consultantplus://offline/ref=D8370B1301C94926412817EBA91244AC4D19370B56490F87B158483CE85C33D8232DAE4272CFACA706DFE7cA2B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7835B5F23C0B76E792E4E44CEF727BE53B112CCFE224598DE3038DA6EEn2y3C" TargetMode="External"/><Relationship Id="rId5" Type="http://schemas.openxmlformats.org/officeDocument/2006/relationships/hyperlink" Target="consultantplus://offline/ref=AFB70679C93CBF38FD68EF06ED1C2B0CF5587CC9903815716B738FFAA7A90F45B195FA8D78C1541948065DVBE9C" TargetMode="External"/><Relationship Id="rId15" Type="http://schemas.openxmlformats.org/officeDocument/2006/relationships/hyperlink" Target="consultantplus://offline/ref=E26901015C29CDCDBC5C334CD5141A08A969D9AB4E2AFBC7B0B1C86C9C4574C2468C1A19F8D920BDl9J9B" TargetMode="External"/><Relationship Id="rId10" Type="http://schemas.openxmlformats.org/officeDocument/2006/relationships/hyperlink" Target="consultantplus://offline/ref=7835B5F23C0B76E792E4E44CEF727BE53B132DC8E520598DE3038DA6EEn2y3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835B5F23C0B76E792E4E44CEF727BE53B132DC7E222598DE3038DA6EEn2y3C" TargetMode="External"/><Relationship Id="rId14" Type="http://schemas.openxmlformats.org/officeDocument/2006/relationships/hyperlink" Target="consultantplus://offline/ref=E26901015C29CDCDBC5C334CD5141A08A969D9AB4E2AFBC7B0B1C86C9C4574C2468C1A19F8D921B7l9J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16</Pages>
  <Words>6021</Words>
  <Characters>-32766</Characters>
  <Application>Microsoft Office Outlook</Application>
  <DocSecurity>0</DocSecurity>
  <Lines>0</Lines>
  <Paragraphs>0</Paragraphs>
  <ScaleCrop>false</ScaleCrop>
  <Company>МО Аршановский сельсовет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Нарылкова Оксана Васильевна</dc:creator>
  <cp:keywords/>
  <dc:description/>
  <cp:lastModifiedBy>user</cp:lastModifiedBy>
  <cp:revision>5</cp:revision>
  <cp:lastPrinted>2014-04-01T08:53:00Z</cp:lastPrinted>
  <dcterms:created xsi:type="dcterms:W3CDTF">2014-03-21T09:54:00Z</dcterms:created>
  <dcterms:modified xsi:type="dcterms:W3CDTF">2014-04-01T08:54:00Z</dcterms:modified>
</cp:coreProperties>
</file>